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960E" w14:textId="77777777" w:rsidR="003141FF" w:rsidRPr="004D7127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Příloha </w:t>
      </w:r>
      <w:r w:rsidR="004F1691" w:rsidRPr="004D7127">
        <w:rPr>
          <w:rFonts w:ascii="Arial" w:hAnsi="Arial" w:cs="Arial"/>
          <w:szCs w:val="24"/>
        </w:rPr>
        <w:t>3</w:t>
      </w:r>
    </w:p>
    <w:p w14:paraId="6D3D960F" w14:textId="77777777" w:rsidR="00DC38A0" w:rsidRPr="004D7127" w:rsidRDefault="001E448E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 </w:t>
      </w:r>
    </w:p>
    <w:p w14:paraId="6D3D9610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KUPNÍ SMLOUVA</w:t>
      </w:r>
    </w:p>
    <w:p w14:paraId="6D3D9611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14:paraId="6D3D9612" w14:textId="77777777" w:rsidR="00DC38A0" w:rsidRPr="004D7127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ab/>
      </w:r>
    </w:p>
    <w:p w14:paraId="6D3D9613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D3D9614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I.</w:t>
      </w:r>
    </w:p>
    <w:p w14:paraId="6D3D9615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Smluvní strany</w:t>
      </w:r>
    </w:p>
    <w:p w14:paraId="6D3D9616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9ECC1ED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  <w:lang w:val="cs-CZ"/>
        </w:rPr>
      </w:pPr>
      <w:r w:rsidRPr="004D7127">
        <w:rPr>
          <w:rFonts w:ascii="Arial" w:hAnsi="Arial" w:cs="Arial"/>
          <w:b/>
          <w:noProof/>
          <w:lang w:val="cs-CZ"/>
        </w:rPr>
        <w:t>S</w:t>
      </w:r>
      <w:r w:rsidRPr="004D7127">
        <w:rPr>
          <w:rFonts w:ascii="Arial" w:hAnsi="Arial" w:cs="Arial"/>
          <w:b/>
          <w:caps/>
          <w:color w:val="000000"/>
          <w:lang w:val="cs-CZ"/>
        </w:rPr>
        <w:t xml:space="preserve">třední zdravotnická škola a Vyšší odborná škola zdravotnická Zlín </w:t>
      </w:r>
    </w:p>
    <w:p w14:paraId="3AD881FB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lang w:val="cs-CZ"/>
        </w:rPr>
      </w:pPr>
      <w:r w:rsidRPr="004D7127">
        <w:rPr>
          <w:rFonts w:ascii="Arial" w:hAnsi="Arial" w:cs="Arial"/>
          <w:noProof/>
          <w:lang w:val="cs-CZ"/>
        </w:rPr>
        <w:t>Se sídlem:Broučkova 372, 760 01  Zlín</w:t>
      </w:r>
    </w:p>
    <w:p w14:paraId="1EFF4EB4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lang w:val="cs-CZ"/>
        </w:rPr>
      </w:pPr>
      <w:r w:rsidRPr="004D7127">
        <w:rPr>
          <w:rFonts w:ascii="Arial" w:hAnsi="Arial" w:cs="Arial"/>
          <w:noProof/>
          <w:lang w:val="cs-CZ"/>
        </w:rPr>
        <w:t xml:space="preserve">IČO: </w:t>
      </w:r>
      <w:r w:rsidRPr="004D7127">
        <w:rPr>
          <w:rFonts w:ascii="Arial" w:hAnsi="Arial" w:cs="Arial"/>
          <w:color w:val="000000"/>
          <w:lang w:val="cs-CZ"/>
        </w:rPr>
        <w:t>00226319</w:t>
      </w:r>
    </w:p>
    <w:p w14:paraId="437B2509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Zastoupena Mgr. Hynkem Steskou, ředitelem školy</w:t>
      </w:r>
    </w:p>
    <w:p w14:paraId="66489558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(ve věcech technických zastoupena taktéž Mgr. Hynkem Steskou ředitelem školy)</w:t>
      </w:r>
    </w:p>
    <w:p w14:paraId="09965153" w14:textId="7DD00FCE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neplátce DPH</w:t>
      </w:r>
    </w:p>
    <w:p w14:paraId="44D12576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Bankovní účet </w:t>
      </w:r>
      <w:r w:rsidRPr="004D7127">
        <w:rPr>
          <w:rFonts w:ascii="Arial" w:hAnsi="Arial" w:cs="Arial"/>
          <w:color w:val="000000"/>
          <w:lang w:val="cs-CZ"/>
        </w:rPr>
        <w:t xml:space="preserve">14634661/0100 vedený u </w:t>
      </w:r>
      <w:r w:rsidRPr="004D7127">
        <w:rPr>
          <w:rFonts w:ascii="Arial" w:hAnsi="Arial" w:cs="Arial"/>
          <w:lang w:val="cs-CZ"/>
        </w:rPr>
        <w:t>Komerční banky, a.s.,</w:t>
      </w:r>
    </w:p>
    <w:p w14:paraId="7A8FB52E" w14:textId="43927583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Tel.: </w:t>
      </w:r>
      <w:r w:rsidRPr="004D7127">
        <w:rPr>
          <w:rFonts w:ascii="Arial" w:hAnsi="Arial" w:cs="Arial"/>
          <w:color w:val="000000"/>
          <w:lang w:val="cs-CZ"/>
        </w:rPr>
        <w:t>577 008 111</w:t>
      </w:r>
    </w:p>
    <w:p w14:paraId="7363D1DD" w14:textId="5FA93CD6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7127">
        <w:rPr>
          <w:rFonts w:ascii="Arial" w:hAnsi="Arial" w:cs="Arial"/>
          <w:bCs/>
          <w:color w:val="000000"/>
          <w:bdr w:val="none" w:sz="0" w:space="0" w:color="auto" w:frame="1"/>
          <w:lang w:val="cs-CZ"/>
        </w:rPr>
        <w:t>Mobil</w:t>
      </w:r>
      <w:r w:rsidRPr="004D7127">
        <w:rPr>
          <w:rFonts w:ascii="Arial" w:hAnsi="Arial" w:cs="Arial"/>
          <w:color w:val="000000"/>
          <w:lang w:val="cs-CZ"/>
        </w:rPr>
        <w:t xml:space="preserve"> 733 529 877, mobil na ředitele školy: 604 220 441</w:t>
      </w:r>
    </w:p>
    <w:p w14:paraId="6D3D9622" w14:textId="5776F65B" w:rsidR="008B2F73" w:rsidRPr="004D7127" w:rsidRDefault="009073D8" w:rsidP="009073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lang w:val="cs-CZ"/>
        </w:rPr>
        <w:t xml:space="preserve">email: </w:t>
      </w:r>
      <w:hyperlink r:id="rId8" w:history="1">
        <w:r w:rsidRPr="004D7127">
          <w:rPr>
            <w:rStyle w:val="Hypertextovodkaz"/>
            <w:rFonts w:ascii="Arial" w:hAnsi="Arial" w:cs="Arial"/>
            <w:color w:val="06A7E4"/>
            <w:bdr w:val="none" w:sz="0" w:space="0" w:color="auto" w:frame="1"/>
            <w:lang w:val="cs-CZ"/>
          </w:rPr>
          <w:t>hynek.steska@szszlin.cz</w:t>
        </w:r>
      </w:hyperlink>
      <w:r w:rsidR="008B2F73" w:rsidRPr="004D7127">
        <w:rPr>
          <w:rFonts w:ascii="Arial" w:hAnsi="Arial" w:cs="Arial"/>
          <w:sz w:val="24"/>
          <w:szCs w:val="24"/>
          <w:lang w:val="cs-CZ"/>
        </w:rPr>
        <w:t> </w:t>
      </w:r>
    </w:p>
    <w:p w14:paraId="34809784" w14:textId="77777777" w:rsidR="006F1E3D" w:rsidRPr="004D7127" w:rsidRDefault="006F1E3D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6D3D9623" w14:textId="6B3D94C1" w:rsidR="008B2F73" w:rsidRPr="004D7127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a </w:t>
      </w:r>
    </w:p>
    <w:p w14:paraId="6D3D9624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D3D9625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firma - (</w:t>
      </w:r>
      <w:r w:rsidRPr="004D7127">
        <w:rPr>
          <w:rFonts w:ascii="Arial" w:hAnsi="Arial" w:cs="Arial"/>
          <w:bCs/>
          <w:i/>
          <w:iCs/>
          <w:sz w:val="24"/>
          <w:szCs w:val="24"/>
          <w:lang w:val="cs-CZ"/>
        </w:rPr>
        <w:t>doplnit obchodní název, nebo jméno a příjmení (u fyzické osoby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 xml:space="preserve">)) </w:t>
      </w:r>
    </w:p>
    <w:p w14:paraId="6D3D9626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se sídlem </w:t>
      </w:r>
      <w:r w:rsidRPr="004D7127">
        <w:rPr>
          <w:rFonts w:ascii="Arial" w:hAnsi="Arial" w:cs="Arial"/>
          <w:iCs/>
          <w:sz w:val="24"/>
          <w:szCs w:val="24"/>
          <w:lang w:val="cs-CZ"/>
        </w:rPr>
        <w:t>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doplnit dle obchodního rejstříku, nebo živnostenského listu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) </w:t>
      </w:r>
    </w:p>
    <w:p w14:paraId="6D3D9627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zastoupená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8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zástupce ve věcech technických: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9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IČO:</w:t>
      </w:r>
      <w:r w:rsidRPr="004D7127">
        <w:rPr>
          <w:rFonts w:ascii="Arial" w:hAnsi="Arial" w:cs="Arial"/>
          <w:sz w:val="24"/>
          <w:szCs w:val="24"/>
          <w:lang w:val="cs-CZ"/>
        </w:rPr>
        <w:tab/>
        <w:t>............................................</w:t>
      </w:r>
      <w:r w:rsidRPr="004D7127">
        <w:rPr>
          <w:rFonts w:ascii="Arial" w:hAnsi="Arial" w:cs="Arial"/>
          <w:sz w:val="24"/>
          <w:szCs w:val="24"/>
          <w:lang w:val="cs-CZ"/>
        </w:rPr>
        <w:br/>
        <w:t>DIČ: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iCs/>
          <w:sz w:val="24"/>
          <w:szCs w:val="24"/>
          <w:lang w:val="cs-CZ"/>
        </w:rPr>
        <w:t>CZ ..................................</w:t>
      </w:r>
      <w:r w:rsidRPr="004D7127">
        <w:rPr>
          <w:rFonts w:ascii="Arial" w:hAnsi="Arial" w:cs="Arial"/>
          <w:iCs/>
          <w:sz w:val="24"/>
          <w:szCs w:val="24"/>
          <w:lang w:val="cs-CZ"/>
        </w:rPr>
        <w:br/>
      </w:r>
      <w:r w:rsidRPr="004D7127">
        <w:rPr>
          <w:rFonts w:ascii="Arial" w:hAnsi="Arial" w:cs="Arial"/>
          <w:bCs/>
          <w:sz w:val="24"/>
          <w:szCs w:val="24"/>
          <w:lang w:val="cs-CZ"/>
        </w:rPr>
        <w:t xml:space="preserve">Zapsán v obchodním rejstříku u 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....................... soudu v ................., oddíl ..............., vložka ...............</w:t>
      </w:r>
    </w:p>
    <w:p w14:paraId="6D3D962A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Bankovní spojení</w:t>
      </w:r>
      <w:r w:rsidR="00314FAF" w:rsidRPr="004D7127">
        <w:rPr>
          <w:rStyle w:val="Znakapoznpodarou"/>
          <w:rFonts w:ascii="Arial" w:hAnsi="Arial" w:cs="Arial"/>
          <w:sz w:val="24"/>
          <w:szCs w:val="24"/>
          <w:lang w:val="cs-CZ"/>
        </w:rPr>
        <w:footnoteReference w:id="1"/>
      </w:r>
      <w:r w:rsidRPr="004D7127">
        <w:rPr>
          <w:rFonts w:ascii="Arial" w:hAnsi="Arial" w:cs="Arial"/>
          <w:sz w:val="24"/>
          <w:szCs w:val="24"/>
          <w:lang w:val="cs-CZ"/>
        </w:rPr>
        <w:t xml:space="preserve">: 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banka, č. </w:t>
      </w:r>
      <w:proofErr w:type="spellStart"/>
      <w:r w:rsidRPr="004D7127">
        <w:rPr>
          <w:rFonts w:ascii="Arial" w:hAnsi="Arial" w:cs="Arial"/>
          <w:iCs/>
          <w:sz w:val="24"/>
          <w:szCs w:val="24"/>
          <w:lang w:val="cs-CZ"/>
        </w:rPr>
        <w:t>ú.</w:t>
      </w:r>
      <w:proofErr w:type="spellEnd"/>
      <w:r w:rsidRPr="004D7127">
        <w:rPr>
          <w:rFonts w:ascii="Arial" w:hAnsi="Arial" w:cs="Arial"/>
          <w:iCs/>
          <w:sz w:val="24"/>
          <w:szCs w:val="24"/>
          <w:lang w:val="cs-CZ"/>
        </w:rPr>
        <w:t>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B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Tel.: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, </w:t>
      </w:r>
    </w:p>
    <w:p w14:paraId="6D3D962C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e-mail: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D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(dále také jen </w:t>
      </w:r>
      <w:r w:rsidRPr="004D7127">
        <w:rPr>
          <w:rFonts w:ascii="Arial" w:hAnsi="Arial" w:cs="Arial"/>
          <w:b/>
          <w:sz w:val="24"/>
          <w:szCs w:val="24"/>
          <w:lang w:val="cs-CZ"/>
        </w:rPr>
        <w:t>"prodávající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"</w:t>
      </w:r>
      <w:r w:rsidRPr="004D7127">
        <w:rPr>
          <w:rFonts w:ascii="Arial" w:hAnsi="Arial" w:cs="Arial"/>
          <w:bCs/>
          <w:sz w:val="24"/>
          <w:szCs w:val="24"/>
          <w:lang w:val="cs-CZ"/>
        </w:rPr>
        <w:t>)</w:t>
      </w:r>
    </w:p>
    <w:p w14:paraId="6D3D962E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14:paraId="6D3D962F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II.</w:t>
      </w:r>
    </w:p>
    <w:p w14:paraId="6D3D9630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Preambule</w:t>
      </w:r>
    </w:p>
    <w:p w14:paraId="6D3D9631" w14:textId="77777777" w:rsidR="009B3D1B" w:rsidRPr="004D7127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Cs w:val="24"/>
        </w:rPr>
      </w:pPr>
    </w:p>
    <w:p w14:paraId="6D3D9632" w14:textId="77777777" w:rsidR="00326E38" w:rsidRPr="004D7127" w:rsidRDefault="008B2F73" w:rsidP="00326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Hlk517636380"/>
      <w:r w:rsidRPr="004D7127">
        <w:rPr>
          <w:rFonts w:ascii="Arial" w:hAnsi="Arial" w:cs="Arial"/>
          <w:sz w:val="24"/>
          <w:szCs w:val="24"/>
          <w:lang w:val="cs-CZ"/>
        </w:rPr>
        <w:t xml:space="preserve">Tato smlouva je uzavřena na základě </w:t>
      </w:r>
      <w:r w:rsidR="00DD4047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k veřejné zakázce</w:t>
      </w:r>
      <w:r w:rsidR="00326E38" w:rsidRPr="004D7127">
        <w:rPr>
          <w:rFonts w:ascii="Arial" w:eastAsia="Calibri" w:hAnsi="Arial" w:cs="Arial"/>
          <w:b/>
          <w:sz w:val="24"/>
          <w:szCs w:val="24"/>
          <w:lang w:val="cs-CZ"/>
        </w:rPr>
        <w:t xml:space="preserve">, kterou je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veřejná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zakázka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malého rozsahu na dodávky</w:t>
      </w:r>
      <w:r w:rsidR="004F1691" w:rsidRPr="004D7127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6D3D9633" w14:textId="77777777" w:rsidR="00326E38" w:rsidRPr="004D7127" w:rsidRDefault="00326E38" w:rsidP="00326E38">
      <w:pPr>
        <w:pStyle w:val="Default"/>
        <w:ind w:left="720"/>
        <w:jc w:val="both"/>
      </w:pPr>
    </w:p>
    <w:bookmarkEnd w:id="0"/>
    <w:p w14:paraId="289E35BA" w14:textId="77777777" w:rsidR="009C7734" w:rsidRPr="004D7127" w:rsidRDefault="009C7734" w:rsidP="009C7734">
      <w:pPr>
        <w:jc w:val="center"/>
        <w:rPr>
          <w:rFonts w:ascii="Arial" w:hAnsi="Arial" w:cs="Arial"/>
          <w:b/>
          <w:lang w:val="cs-CZ"/>
        </w:rPr>
      </w:pPr>
      <w:r w:rsidRPr="004D7127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„Dodávka serveru včetně licence” </w:t>
      </w:r>
    </w:p>
    <w:p w14:paraId="6D3D9636" w14:textId="77777777" w:rsidR="004721B3" w:rsidRPr="004D7127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0CC856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7313702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026E5BA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7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lastRenderedPageBreak/>
        <w:t>III.</w:t>
      </w:r>
    </w:p>
    <w:p w14:paraId="6D3D9638" w14:textId="77777777" w:rsidR="00DC38A0" w:rsidRPr="004D7127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Předmět smlouvy</w:t>
      </w:r>
    </w:p>
    <w:p w14:paraId="6D3D9639" w14:textId="77777777" w:rsidR="004721B3" w:rsidRPr="004D7127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A" w14:textId="76D04CC3" w:rsidR="00893EEB" w:rsidRPr="004D7127" w:rsidRDefault="00DC38A0" w:rsidP="00035FC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rPr>
          <w:snapToGrid w:val="0"/>
        </w:rPr>
        <w:t xml:space="preserve">Předmětem této smlouvy je závazek prodávajícího </w:t>
      </w:r>
      <w:r w:rsidR="00507F90" w:rsidRPr="004D7127">
        <w:rPr>
          <w:snapToGrid w:val="0"/>
        </w:rPr>
        <w:t xml:space="preserve">dodat </w:t>
      </w:r>
      <w:r w:rsidR="00DD4047" w:rsidRPr="004D7127">
        <w:rPr>
          <w:snapToGrid w:val="0"/>
        </w:rPr>
        <w:t xml:space="preserve">kupujícímu </w:t>
      </w:r>
      <w:r w:rsidR="00326E38" w:rsidRPr="004D7127">
        <w:rPr>
          <w:snapToGrid w:val="0"/>
        </w:rPr>
        <w:t>zboží</w:t>
      </w:r>
      <w:r w:rsidR="00833DAE" w:rsidRPr="004D7127">
        <w:rPr>
          <w:snapToGrid w:val="0"/>
        </w:rPr>
        <w:t xml:space="preserve"> včetně poskytnutí souvisejících služe</w:t>
      </w:r>
      <w:r w:rsidR="00A678AC" w:rsidRPr="004D7127">
        <w:rPr>
          <w:snapToGrid w:val="0"/>
        </w:rPr>
        <w:t>b</w:t>
      </w:r>
      <w:r w:rsidR="00326E38" w:rsidRPr="004D7127">
        <w:rPr>
          <w:snapToGrid w:val="0"/>
        </w:rPr>
        <w:t xml:space="preserve">, a to </w:t>
      </w:r>
      <w:r w:rsidR="008B262A" w:rsidRPr="004D7127">
        <w:rPr>
          <w:rFonts w:eastAsia="MS Mincho"/>
          <w:bCs/>
          <w:iCs/>
        </w:rPr>
        <w:t>nového serveru včetně licence, který se skládá z hardwarových a softwarových prostředků pro přenos, ukládání, sběr, distribuci a zabezpečení dat</w:t>
      </w:r>
      <w:r w:rsidR="00893EEB" w:rsidRPr="004D7127">
        <w:rPr>
          <w:rFonts w:eastAsia="MS Mincho"/>
          <w:bCs/>
          <w:iCs/>
        </w:rPr>
        <w:t xml:space="preserve"> </w:t>
      </w:r>
      <w:r w:rsidR="005E33EA" w:rsidRPr="004D7127">
        <w:rPr>
          <w:snapToGrid w:val="0"/>
        </w:rPr>
        <w:t>(dále jen „</w:t>
      </w:r>
      <w:r w:rsidR="005E33EA" w:rsidRPr="004D7127">
        <w:rPr>
          <w:b/>
          <w:snapToGrid w:val="0"/>
        </w:rPr>
        <w:t>zboží</w:t>
      </w:r>
      <w:r w:rsidR="005E33EA" w:rsidRPr="004D7127">
        <w:rPr>
          <w:snapToGrid w:val="0"/>
        </w:rPr>
        <w:t xml:space="preserve">“) a umožnit kupujícímu nabýt vlastnické právo ke zboží </w:t>
      </w:r>
      <w:r w:rsidR="00C73367" w:rsidRPr="004D7127">
        <w:t>a provést v dohodnuté lhůtě související výkony (služby) v této smlouvě dále uvedené, to vše za podmínek dále v této smlouvě dohodnutých</w:t>
      </w:r>
      <w:r w:rsidR="00764AC5" w:rsidRPr="004D7127">
        <w:t xml:space="preserve">. Předmětem smlouvy je dále </w:t>
      </w:r>
      <w:r w:rsidR="005E33EA" w:rsidRPr="004D7127">
        <w:rPr>
          <w:snapToGrid w:val="0"/>
        </w:rPr>
        <w:t xml:space="preserve">závazek kupujícího předmět plnění </w:t>
      </w:r>
      <w:r w:rsidR="006D4F94" w:rsidRPr="004D7127">
        <w:rPr>
          <w:snapToGrid w:val="0"/>
        </w:rPr>
        <w:t xml:space="preserve">a související výkony (služby) </w:t>
      </w:r>
      <w:r w:rsidR="005E33EA" w:rsidRPr="004D7127">
        <w:rPr>
          <w:snapToGrid w:val="0"/>
        </w:rPr>
        <w:t xml:space="preserve">převzít a zaplatit prodávajícímu níže uvedenou kupní cenu. </w:t>
      </w:r>
      <w:r w:rsidR="00035FC0" w:rsidRPr="004D7127">
        <w:rPr>
          <w:rFonts w:eastAsia="MS Mincho"/>
          <w:bCs/>
          <w:iCs/>
        </w:rPr>
        <w:t>Dodávka bude provedena včetně dopravy</w:t>
      </w:r>
      <w:r w:rsidR="00E840CB">
        <w:rPr>
          <w:rFonts w:eastAsia="MS Mincho"/>
          <w:bCs/>
          <w:iCs/>
        </w:rPr>
        <w:t xml:space="preserve">. </w:t>
      </w:r>
      <w:r w:rsidR="005E33EA" w:rsidRPr="004D7127">
        <w:rPr>
          <w:snapToGrid w:val="0"/>
        </w:rPr>
        <w:t>Předmět plnění je podrobně specifikován v příloze č. 1 této smlouvy.</w:t>
      </w:r>
    </w:p>
    <w:p w14:paraId="6D3D963B" w14:textId="77777777" w:rsidR="00893EEB" w:rsidRPr="004D7127" w:rsidRDefault="00893EEB" w:rsidP="00893EEB">
      <w:pPr>
        <w:pStyle w:val="Default"/>
        <w:ind w:left="360"/>
        <w:jc w:val="both"/>
        <w:rPr>
          <w:rFonts w:eastAsia="MS Mincho"/>
          <w:bCs/>
          <w:iCs/>
        </w:rPr>
      </w:pPr>
    </w:p>
    <w:p w14:paraId="6D3D963D" w14:textId="552F7B47" w:rsidR="00893EEB" w:rsidRPr="00485200" w:rsidRDefault="00DB4B56" w:rsidP="0048520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t>Dodané zboží musí být výhradně nové, originální od výrobce. Prodávající se dále zavazuje převést na kupujícího vlastnické právo k tomuto zboží.</w:t>
      </w:r>
    </w:p>
    <w:p w14:paraId="25DBE2CF" w14:textId="77777777" w:rsidR="00485200" w:rsidRPr="00485200" w:rsidRDefault="00485200" w:rsidP="00485200">
      <w:pPr>
        <w:pStyle w:val="Default"/>
        <w:jc w:val="both"/>
        <w:rPr>
          <w:rFonts w:eastAsia="MS Mincho"/>
          <w:bCs/>
          <w:iCs/>
        </w:rPr>
      </w:pPr>
    </w:p>
    <w:p w14:paraId="39330AAB" w14:textId="77777777" w:rsidR="00CD7481" w:rsidRPr="004D7127" w:rsidRDefault="00DB4B56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t>Kupující se zavazuje řádně a včas dodané zboží převzít a zaplatit za něj prodávajícímu kupní cenu uvedenou v čl. V. této smlouvy.</w:t>
      </w:r>
    </w:p>
    <w:p w14:paraId="5CD38F75" w14:textId="77777777" w:rsidR="00CD7481" w:rsidRPr="004D7127" w:rsidRDefault="00CD7481" w:rsidP="00CD7481">
      <w:pPr>
        <w:pStyle w:val="Default"/>
        <w:ind w:left="360"/>
        <w:jc w:val="both"/>
        <w:rPr>
          <w:rFonts w:eastAsia="MS Mincho"/>
          <w:bCs/>
          <w:iCs/>
        </w:rPr>
      </w:pPr>
    </w:p>
    <w:p w14:paraId="724327E5" w14:textId="4489F12F" w:rsidR="00CD7481" w:rsidRPr="004D7127" w:rsidRDefault="00CD7481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t xml:space="preserve">Předmětem této smlouvy je dále povinnost </w:t>
      </w:r>
      <w:r w:rsidR="00C57649" w:rsidRPr="004D7127">
        <w:t>p</w:t>
      </w:r>
      <w:r w:rsidRPr="004D7127">
        <w:t>rodávajícího provést následující výkony (služby):</w:t>
      </w:r>
    </w:p>
    <w:p w14:paraId="155E6D43" w14:textId="4E28E028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vzhledem k povaze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standardní zabalení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62925A8F" w14:textId="685EA77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doprava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místa předání,</w:t>
      </w:r>
    </w:p>
    <w:p w14:paraId="23A91B22" w14:textId="096740B5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dodání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provedení instalace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boží, a to v místě dodání (viz článek I</w:t>
      </w:r>
      <w:r w:rsidR="0065123F" w:rsidRPr="004D7127">
        <w:rPr>
          <w:rFonts w:ascii="Arial" w:hAnsi="Arial" w:cs="Arial"/>
          <w:sz w:val="24"/>
          <w:szCs w:val="24"/>
          <w:lang w:val="cs-CZ"/>
        </w:rPr>
        <w:t>V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623928" w:rsidRPr="004D7127">
        <w:rPr>
          <w:rFonts w:ascii="Arial" w:hAnsi="Arial" w:cs="Arial"/>
          <w:sz w:val="24"/>
          <w:szCs w:val="24"/>
          <w:lang w:val="cs-CZ"/>
        </w:rPr>
        <w:t>o</w:t>
      </w:r>
      <w:r w:rsidR="00605F7E" w:rsidRPr="004D7127">
        <w:rPr>
          <w:rFonts w:ascii="Arial" w:hAnsi="Arial" w:cs="Arial"/>
          <w:sz w:val="24"/>
          <w:szCs w:val="24"/>
          <w:lang w:val="cs-CZ"/>
        </w:rPr>
        <w:t xml:space="preserve">dst. 3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této smlouvy) a uvedení </w:t>
      </w:r>
      <w:r w:rsidR="00605F7E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provozu, včetně všech jeho částí</w:t>
      </w:r>
      <w:r w:rsidR="00623928" w:rsidRPr="004D7127">
        <w:rPr>
          <w:rFonts w:ascii="Arial" w:hAnsi="Arial" w:cs="Arial"/>
          <w:sz w:val="24"/>
          <w:szCs w:val="24"/>
          <w:lang w:val="cs-CZ"/>
        </w:rPr>
        <w:t xml:space="preserve"> v souladu s požadavky uvedenými v této </w:t>
      </w:r>
      <w:proofErr w:type="spellStart"/>
      <w:r w:rsidR="00623928" w:rsidRPr="004D7127">
        <w:rPr>
          <w:rFonts w:ascii="Arial" w:hAnsi="Arial" w:cs="Arial"/>
          <w:sz w:val="24"/>
          <w:szCs w:val="24"/>
          <w:lang w:val="cs-CZ"/>
        </w:rPr>
        <w:t>s</w:t>
      </w:r>
      <w:r w:rsidR="00724FCB" w:rsidRPr="004D7127">
        <w:rPr>
          <w:rFonts w:ascii="Arial" w:hAnsi="Arial" w:cs="Arial"/>
          <w:sz w:val="24"/>
          <w:szCs w:val="24"/>
          <w:lang w:val="cs-CZ"/>
        </w:rPr>
        <w:t>mllouvě</w:t>
      </w:r>
      <w:proofErr w:type="spellEnd"/>
      <w:r w:rsidR="00724FCB" w:rsidRPr="004D7127">
        <w:rPr>
          <w:rFonts w:ascii="Arial" w:hAnsi="Arial" w:cs="Arial"/>
          <w:sz w:val="24"/>
          <w:szCs w:val="24"/>
          <w:lang w:val="cs-CZ"/>
        </w:rPr>
        <w:t xml:space="preserve"> včetně přílohy č. 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2982B282" w14:textId="77B257F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nejpozději při dodání </w:t>
      </w:r>
      <w:r w:rsidR="00485200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povinnost </w:t>
      </w:r>
      <w:r w:rsidRPr="004D7127">
        <w:rPr>
          <w:rFonts w:ascii="Arial" w:hAnsi="Arial" w:cs="Arial"/>
          <w:sz w:val="24"/>
          <w:szCs w:val="24"/>
          <w:u w:val="single"/>
          <w:lang w:val="cs-CZ"/>
        </w:rPr>
        <w:t>kvalifikovaně seznámit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pracovníky </w:t>
      </w:r>
      <w:r w:rsidR="00724FCB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>upujícího se</w:t>
      </w:r>
      <w:r w:rsidRPr="004D7127">
        <w:rPr>
          <w:rFonts w:ascii="Arial" w:hAnsi="Arial" w:cs="Arial"/>
          <w:sz w:val="24"/>
          <w:szCs w:val="24"/>
          <w:u w:val="single"/>
          <w:lang w:val="cs-CZ"/>
        </w:rPr>
        <w:t xml:space="preserve"> zacházením se </w:t>
      </w:r>
      <w:r w:rsidR="00724FCB" w:rsidRPr="004D7127">
        <w:rPr>
          <w:rFonts w:ascii="Arial" w:hAnsi="Arial" w:cs="Arial"/>
          <w:sz w:val="24"/>
          <w:szCs w:val="24"/>
          <w:u w:val="single"/>
          <w:lang w:val="cs-CZ"/>
        </w:rPr>
        <w:t>z</w:t>
      </w:r>
      <w:r w:rsidRPr="004D7127">
        <w:rPr>
          <w:rFonts w:ascii="Arial" w:hAnsi="Arial" w:cs="Arial"/>
          <w:sz w:val="24"/>
          <w:szCs w:val="24"/>
          <w:u w:val="single"/>
          <w:lang w:val="cs-CZ"/>
        </w:rPr>
        <w:t>božím a jeho používáním (včetně seznámení s provozem a údržbou jednotlivých částí, včetně upozornění na příslušnou část návodu na provoz a údržbu),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 to vše v místě předání </w:t>
      </w:r>
      <w:r w:rsidR="00485200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boží. Kupující na vyžádání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rodávajícího stanoví písemně jmenovitý seznam osob, kteří budou seznámeni se zacházení se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používáním. O kvalifikovaném seznámení příslušných pracovníků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se zacházením se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jeho používáním doloží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při předání a převzetí Zboží písemný protokol, případně může být toto potvrzeno přímo v protokolu o předání a převzetí Zboží.</w:t>
      </w:r>
    </w:p>
    <w:p w14:paraId="2412EBBF" w14:textId="29CE201C" w:rsidR="009E1324" w:rsidRPr="004D712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Nejpozději současně s předáním zboží je prodávající povinen kupujícímu předat:</w:t>
      </w:r>
    </w:p>
    <w:p w14:paraId="04EACD97" w14:textId="42DA6822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veškeré doklady ke </w:t>
      </w:r>
      <w:r w:rsidR="000F289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 údaji, které jsou nezbytné pro řádné zaevidování, provozování a užívání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3EDDCD1B" w14:textId="69B33CF4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soupis dodávky (jednotlivých kusů a druhů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boží) ve formátu 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xls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 nebo 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csv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 xml:space="preserve">, včetně typových čísel (part 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number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) nebo výrobních čísel,</w:t>
      </w:r>
    </w:p>
    <w:p w14:paraId="5E1267F0" w14:textId="77777777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příslušné doklady prokazujících kvalitu a schválení pro užívání v České republice. </w:t>
      </w:r>
    </w:p>
    <w:p w14:paraId="0816B5A8" w14:textId="09123ED8" w:rsidR="009E1324" w:rsidRPr="004D712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dále zavazuje dodržet záruční a servisní podmínky (</w:t>
      </w:r>
      <w:r w:rsidRPr="00E840CB">
        <w:rPr>
          <w:rFonts w:ascii="Arial" w:hAnsi="Arial" w:cs="Arial"/>
          <w:sz w:val="24"/>
          <w:szCs w:val="24"/>
          <w:lang w:val="cs-CZ"/>
        </w:rPr>
        <w:t>podpor</w:t>
      </w:r>
      <w:r w:rsidR="006F1E3D" w:rsidRPr="00E840CB">
        <w:rPr>
          <w:rFonts w:ascii="Arial" w:hAnsi="Arial" w:cs="Arial"/>
          <w:sz w:val="24"/>
          <w:szCs w:val="24"/>
          <w:lang w:val="cs-CZ"/>
        </w:rPr>
        <w:t xml:space="preserve">a </w:t>
      </w:r>
      <w:proofErr w:type="spellStart"/>
      <w:r w:rsidR="00325937" w:rsidRPr="00E840CB">
        <w:rPr>
          <w:rFonts w:ascii="Arial" w:hAnsi="Arial" w:cs="Arial"/>
          <w:sz w:val="24"/>
          <w:szCs w:val="24"/>
          <w:lang w:val="cs-CZ"/>
        </w:rPr>
        <w:t>Next</w:t>
      </w:r>
      <w:proofErr w:type="spellEnd"/>
      <w:r w:rsidR="00325937" w:rsidRPr="00E840CB">
        <w:rPr>
          <w:rFonts w:ascii="Arial" w:hAnsi="Arial" w:cs="Arial"/>
          <w:sz w:val="24"/>
          <w:szCs w:val="24"/>
          <w:lang w:val="cs-CZ"/>
        </w:rPr>
        <w:t xml:space="preserve"> Business </w:t>
      </w:r>
      <w:proofErr w:type="spellStart"/>
      <w:r w:rsidR="00325937" w:rsidRPr="00E840CB">
        <w:rPr>
          <w:rFonts w:ascii="Arial" w:hAnsi="Arial" w:cs="Arial"/>
          <w:sz w:val="24"/>
          <w:szCs w:val="24"/>
          <w:lang w:val="cs-CZ"/>
        </w:rPr>
        <w:t>Day</w:t>
      </w:r>
      <w:proofErr w:type="spellEnd"/>
      <w:r w:rsidRPr="00E840CB">
        <w:rPr>
          <w:rFonts w:ascii="Arial" w:hAnsi="Arial" w:cs="Arial"/>
          <w:sz w:val="24"/>
          <w:szCs w:val="24"/>
          <w:lang w:val="cs-CZ"/>
        </w:rPr>
        <w:t>)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uvedené v článku </w:t>
      </w:r>
      <w:r w:rsidR="00C37731" w:rsidRPr="004D7127">
        <w:rPr>
          <w:rFonts w:ascii="Arial" w:hAnsi="Arial" w:cs="Arial"/>
          <w:sz w:val="24"/>
          <w:szCs w:val="24"/>
          <w:lang w:val="cs-CZ"/>
        </w:rPr>
        <w:t>VII.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této smlouvy, a to nejméně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po dobu 7 let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ode dne podpisu protokolu o předání a převzetí </w:t>
      </w:r>
      <w:r w:rsidR="001A79BB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resp. jeho příslušné položky,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případně protokolu o odstranění vad a nedodělků podepsaných oběma smluvními stranami. </w:t>
      </w:r>
    </w:p>
    <w:p w14:paraId="6A439DFC" w14:textId="110DFA51" w:rsidR="009E1324" w:rsidRPr="004D712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 dodávce </w:t>
      </w:r>
      <w:r w:rsidR="001A79BB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je </w:t>
      </w:r>
      <w:r w:rsidR="001A79BB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rodávající povinen dodat </w:t>
      </w:r>
      <w:r w:rsidR="001A79BB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>upujícímu také příslušný typ a počet licencí tak, aby tyto byly dodány v souladu se specifikací a požadavky uvedenými v příloze č. 1</w:t>
      </w:r>
      <w:r w:rsidR="00C322CC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této smlouvy. Tyto licence musí být dodány jako územně neomezené a (časově) nejméně po dobu trvání příslušné záruční/servisní podpory (tj. min.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7 let). Prodávající dodává (poskytuje) tyto licence tak, jak je na trhu nabízí jejich producent, nicméně pokud nesplňují podmínku dle předchozího souvětí, pak je </w:t>
      </w:r>
      <w:r w:rsidR="00171683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rodávající povinen zajistit obnovu těchto licencí nebo návaznou dodávku dalších licencí tak, aby uvedená podmínka byla fakticky splněna. Prodávající je povinen dodat </w:t>
      </w:r>
      <w:r w:rsidR="00171683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upujícímu bez jakýchkoliv finančních nároků všechny potřebné licence tak, aby množstevně, časově a územně zajistily legální a řádnou funkčnost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provoz/užívání </w:t>
      </w:r>
      <w:r w:rsidR="00171683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boží. Prodávající je povinen uspořádat si své právní vztahy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se třetími osobami tak, aby plně dostál svým závazkům dle tohoto odstavce.</w:t>
      </w:r>
    </w:p>
    <w:p w14:paraId="3F10C6F9" w14:textId="77777777" w:rsidR="009E1324" w:rsidRPr="004D7127" w:rsidRDefault="009E1324" w:rsidP="009E1324">
      <w:pPr>
        <w:ind w:left="720"/>
        <w:contextualSpacing/>
        <w:rPr>
          <w:rFonts w:ascii="Arial" w:hAnsi="Arial" w:cs="Arial"/>
          <w:b/>
          <w:sz w:val="24"/>
          <w:szCs w:val="24"/>
          <w:lang w:val="cs-CZ"/>
        </w:rPr>
      </w:pPr>
    </w:p>
    <w:p w14:paraId="78AAEC3D" w14:textId="607A04FE" w:rsidR="00CD7481" w:rsidRPr="004D7127" w:rsidRDefault="009E1324" w:rsidP="009F17D3">
      <w:pPr>
        <w:numPr>
          <w:ilvl w:val="0"/>
          <w:numId w:val="27"/>
        </w:numPr>
        <w:tabs>
          <w:tab w:val="right" w:pos="9638"/>
        </w:tabs>
        <w:spacing w:after="0" w:line="240" w:lineRule="auto"/>
        <w:jc w:val="both"/>
        <w:rPr>
          <w:rFonts w:eastAsia="MS Mincho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dodat </w:t>
      </w:r>
      <w:r w:rsidR="00815C4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dohodnutým způsobem, v dohodnutém termínu a jakosti a za podmínek vyplývajících z této smlouvy, jakož i příslušných právních předpisů a norem. Prodávající je povinen respektovat a řídit se pokyny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při dodání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a jeho instalaci včetně jeho uvedení do provozu a při poskytování záruční/servisní podpory uvedené v této smlouvě</w:t>
      </w:r>
      <w:r w:rsidR="002F25EF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463EBAF9" w14:textId="77777777" w:rsidR="002F25EF" w:rsidRPr="004D7127" w:rsidRDefault="002F25EF" w:rsidP="002F25EF">
      <w:pPr>
        <w:tabs>
          <w:tab w:val="right" w:pos="9638"/>
        </w:tabs>
        <w:spacing w:after="0" w:line="240" w:lineRule="auto"/>
        <w:ind w:left="360"/>
        <w:jc w:val="both"/>
        <w:rPr>
          <w:rFonts w:eastAsia="MS Mincho"/>
          <w:bCs/>
          <w:iCs/>
          <w:sz w:val="24"/>
          <w:szCs w:val="24"/>
          <w:lang w:val="cs-CZ"/>
        </w:rPr>
      </w:pPr>
    </w:p>
    <w:p w14:paraId="6D3D9643" w14:textId="77777777" w:rsidR="00B60924" w:rsidRPr="004D7127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44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IV.</w:t>
      </w:r>
    </w:p>
    <w:p w14:paraId="6D3D9645" w14:textId="77777777" w:rsidR="00DC38A0" w:rsidRPr="004D7127" w:rsidRDefault="001A53CE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Doba,</w:t>
      </w:r>
      <w:r w:rsidR="00DC38A0" w:rsidRPr="004D7127">
        <w:rPr>
          <w:b/>
          <w:sz w:val="24"/>
          <w:szCs w:val="24"/>
          <w:lang w:val="cs-CZ"/>
        </w:rPr>
        <w:t xml:space="preserve"> místo plnění</w:t>
      </w:r>
      <w:r w:rsidRPr="004D7127">
        <w:rPr>
          <w:b/>
          <w:sz w:val="24"/>
          <w:szCs w:val="24"/>
          <w:lang w:val="cs-CZ"/>
        </w:rPr>
        <w:t>, dodání zboží</w:t>
      </w:r>
    </w:p>
    <w:p w14:paraId="6D3D9646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47" w14:textId="77777777" w:rsidR="00DC38A0" w:rsidRPr="004D7127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odevzdat </w:t>
      </w:r>
      <w:r w:rsidR="003C450B" w:rsidRPr="004D7127">
        <w:rPr>
          <w:rFonts w:ascii="Arial" w:hAnsi="Arial" w:cs="Arial"/>
          <w:sz w:val="24"/>
          <w:szCs w:val="24"/>
          <w:lang w:val="cs-CZ"/>
        </w:rPr>
        <w:t>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kupujícímu a provést všechny ostatní činnosti a dodávky, které jsou součástí předmětu plnění dle této smlouvy v termínech:</w:t>
      </w:r>
    </w:p>
    <w:p w14:paraId="6D3D9648" w14:textId="77777777" w:rsidR="00004D96" w:rsidRPr="004D7127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zahájení plněn</w:t>
      </w:r>
      <w:r w:rsidR="00737B08" w:rsidRPr="004D7127">
        <w:rPr>
          <w:rFonts w:ascii="Arial" w:hAnsi="Arial" w:cs="Arial"/>
          <w:b/>
          <w:sz w:val="24"/>
          <w:szCs w:val="24"/>
          <w:lang w:val="cs-CZ"/>
        </w:rPr>
        <w:t>í předmětu smlouvy</w:t>
      </w:r>
      <w:r w:rsidR="00351FBB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064E0F" w:rsidRPr="004D7127">
        <w:rPr>
          <w:rFonts w:ascii="Arial" w:hAnsi="Arial" w:cs="Arial"/>
          <w:b/>
          <w:sz w:val="24"/>
          <w:szCs w:val="24"/>
          <w:lang w:val="cs-CZ"/>
        </w:rPr>
        <w:t>po uzavření</w:t>
      </w:r>
      <w:r w:rsidR="00893EEB" w:rsidRPr="004D7127">
        <w:rPr>
          <w:rFonts w:ascii="Arial" w:hAnsi="Arial" w:cs="Arial"/>
          <w:b/>
          <w:sz w:val="24"/>
          <w:szCs w:val="24"/>
          <w:lang w:val="cs-CZ"/>
        </w:rPr>
        <w:t xml:space="preserve"> této</w:t>
      </w:r>
      <w:r w:rsidR="009B5D1D" w:rsidRPr="004D7127">
        <w:rPr>
          <w:rFonts w:ascii="Arial" w:hAnsi="Arial" w:cs="Arial"/>
          <w:b/>
          <w:sz w:val="24"/>
          <w:szCs w:val="24"/>
          <w:lang w:val="cs-CZ"/>
        </w:rPr>
        <w:t xml:space="preserve"> smlouvy</w:t>
      </w:r>
      <w:r w:rsidR="00004D96" w:rsidRPr="004D7127">
        <w:rPr>
          <w:rFonts w:ascii="Arial" w:hAnsi="Arial" w:cs="Arial"/>
          <w:b/>
          <w:sz w:val="24"/>
          <w:szCs w:val="24"/>
          <w:lang w:val="cs-CZ"/>
        </w:rPr>
        <w:t xml:space="preserve">, přičemž </w:t>
      </w:r>
    </w:p>
    <w:p w14:paraId="6D3D9649" w14:textId="35FD6C84" w:rsidR="008B2F73" w:rsidRPr="004D7127" w:rsidRDefault="00B71900" w:rsidP="00B01637">
      <w:pPr>
        <w:pStyle w:val="Default"/>
        <w:ind w:left="360"/>
        <w:jc w:val="both"/>
        <w:rPr>
          <w:b/>
          <w:u w:val="single"/>
        </w:rPr>
      </w:pPr>
      <w:r w:rsidRPr="004D7127">
        <w:t>d</w:t>
      </w:r>
      <w:r w:rsidR="00004D96" w:rsidRPr="004D7127">
        <w:t xml:space="preserve">odávka </w:t>
      </w:r>
      <w:r w:rsidR="00B634C1" w:rsidRPr="004D7127">
        <w:rPr>
          <w:rFonts w:eastAsia="MS Mincho"/>
          <w:bCs/>
          <w:iCs/>
        </w:rPr>
        <w:t>zboží</w:t>
      </w:r>
      <w:r w:rsidRPr="004D7127">
        <w:rPr>
          <w:rFonts w:eastAsia="MS Mincho"/>
          <w:bCs/>
          <w:iCs/>
        </w:rPr>
        <w:t xml:space="preserve"> </w:t>
      </w:r>
      <w:r w:rsidR="00004D96" w:rsidRPr="004D7127">
        <w:t>bude realizována:</w:t>
      </w:r>
      <w:r w:rsidR="00B634C1" w:rsidRPr="004D7127">
        <w:rPr>
          <w:b/>
        </w:rPr>
        <w:t xml:space="preserve"> </w:t>
      </w:r>
      <w:r w:rsidR="00737B08" w:rsidRPr="00E840CB">
        <w:rPr>
          <w:b/>
          <w:u w:val="single"/>
        </w:rPr>
        <w:t xml:space="preserve">do </w:t>
      </w:r>
      <w:r w:rsidR="00F66845" w:rsidRPr="00E840CB">
        <w:rPr>
          <w:b/>
          <w:u w:val="single"/>
        </w:rPr>
        <w:t>4</w:t>
      </w:r>
      <w:r w:rsidR="00B634C1" w:rsidRPr="00E840CB">
        <w:rPr>
          <w:b/>
          <w:u w:val="single"/>
        </w:rPr>
        <w:t xml:space="preserve"> týdnů od zahájení pl</w:t>
      </w:r>
      <w:r w:rsidR="00325937" w:rsidRPr="00E840CB">
        <w:rPr>
          <w:b/>
          <w:u w:val="single"/>
        </w:rPr>
        <w:t>n</w:t>
      </w:r>
      <w:r w:rsidR="00B634C1" w:rsidRPr="00E840CB">
        <w:rPr>
          <w:b/>
          <w:u w:val="single"/>
        </w:rPr>
        <w:t xml:space="preserve">ění, nejpozději však do </w:t>
      </w:r>
      <w:r w:rsidR="00325937" w:rsidRPr="00E840CB">
        <w:rPr>
          <w:b/>
          <w:u w:val="single"/>
        </w:rPr>
        <w:t>3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8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</w:t>
      </w:r>
      <w:r w:rsidR="00B634C1" w:rsidRPr="00E840CB">
        <w:rPr>
          <w:b/>
          <w:u w:val="single"/>
        </w:rPr>
        <w:t>2023</w:t>
      </w:r>
      <w:r w:rsidR="00B634C1" w:rsidRPr="004D7127">
        <w:rPr>
          <w:b/>
          <w:u w:val="single"/>
        </w:rPr>
        <w:t>.</w:t>
      </w:r>
    </w:p>
    <w:p w14:paraId="6D3D964A" w14:textId="77777777" w:rsidR="00B01637" w:rsidRPr="004D7127" w:rsidRDefault="00B01637" w:rsidP="00B01637">
      <w:pPr>
        <w:pStyle w:val="Default"/>
        <w:ind w:left="360"/>
        <w:jc w:val="both"/>
        <w:rPr>
          <w:rFonts w:eastAsia="MS Mincho"/>
          <w:bCs/>
          <w:iCs/>
        </w:rPr>
      </w:pPr>
    </w:p>
    <w:p w14:paraId="6D3D964B" w14:textId="77777777" w:rsidR="00351FBB" w:rsidRPr="004D7127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Místem plnění předmětu této smlouvy je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sídlo </w:t>
      </w:r>
      <w:r w:rsidR="00153B0E" w:rsidRPr="004D7127">
        <w:rPr>
          <w:rFonts w:ascii="Arial" w:hAnsi="Arial" w:cs="Arial"/>
          <w:b/>
          <w:sz w:val="24"/>
          <w:szCs w:val="24"/>
          <w:lang w:val="cs-CZ"/>
        </w:rPr>
        <w:t>kupujícího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na </w:t>
      </w:r>
      <w:r w:rsidR="008B2F73" w:rsidRPr="004D7127">
        <w:rPr>
          <w:rFonts w:ascii="Arial" w:hAnsi="Arial" w:cs="Arial"/>
          <w:b/>
          <w:sz w:val="24"/>
          <w:szCs w:val="24"/>
          <w:lang w:val="cs-CZ"/>
        </w:rPr>
        <w:t xml:space="preserve">adrese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ulice Broučkova 372, 760 01 Zlín, kde má sídlo STŘEDNÍ ZDRAVOTNICKÁ ŠKOLA </w:t>
      </w:r>
      <w:r w:rsidR="00004D96" w:rsidRPr="004D7127">
        <w:rPr>
          <w:rFonts w:ascii="Arial" w:hAnsi="Arial" w:cs="Arial"/>
          <w:sz w:val="24"/>
          <w:szCs w:val="24"/>
          <w:lang w:val="cs-CZ"/>
        </w:rPr>
        <w:br/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A VYŠŠÍ ODBORNÁ ŠKOLA ZDRAVOTNICKÁ ZLÍN </w:t>
      </w:r>
      <w:r w:rsidRPr="004D7127">
        <w:rPr>
          <w:rFonts w:ascii="Arial" w:hAnsi="Arial" w:cs="Arial"/>
          <w:sz w:val="24"/>
          <w:szCs w:val="24"/>
          <w:lang w:val="cs-CZ"/>
        </w:rPr>
        <w:t>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místo </w:t>
      </w:r>
      <w:r w:rsidR="002373A4" w:rsidRPr="004D7127">
        <w:rPr>
          <w:rFonts w:ascii="Arial" w:hAnsi="Arial" w:cs="Arial"/>
          <w:b/>
          <w:sz w:val="24"/>
          <w:szCs w:val="24"/>
          <w:lang w:val="cs-CZ"/>
        </w:rPr>
        <w:t>plnění</w:t>
      </w:r>
      <w:r w:rsidR="002373A4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>).</w:t>
      </w:r>
    </w:p>
    <w:p w14:paraId="6D3D964C" w14:textId="77777777" w:rsidR="00351FBB" w:rsidRPr="004D7127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4D" w14:textId="2EACB5EE" w:rsidR="00351FBB" w:rsidRPr="004D7127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napToGrid w:val="0"/>
          <w:sz w:val="24"/>
          <w:szCs w:val="24"/>
          <w:lang w:val="cs-CZ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, kterým je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 </w:t>
      </w:r>
      <w:r w:rsidR="00D03CF2" w:rsidRPr="004D7127">
        <w:rPr>
          <w:rFonts w:ascii="Arial" w:hAnsi="Arial" w:cs="Arial"/>
          <w:sz w:val="24"/>
          <w:szCs w:val="24"/>
          <w:lang w:val="cs-CZ"/>
        </w:rPr>
        <w:t xml:space="preserve">Mgr.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Hynek Steska,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to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telefonicky na telefonním čísle: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>604220441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na e-mailu: </w:t>
      </w:r>
      <w:hyperlink r:id="rId9" w:history="1">
        <w:proofErr w:type="spellStart"/>
        <w:r w:rsidR="008B2F73" w:rsidRPr="004D7127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  <w:lang w:val="cs-CZ"/>
          </w:rPr>
          <w:t>hynek.steska@szszlin.cz</w:t>
        </w:r>
        <w:proofErr w:type="spellEnd"/>
      </w:hyperlink>
      <w:r w:rsidR="00720C58" w:rsidRPr="004D7127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  <w:lang w:val="cs-CZ"/>
        </w:rPr>
        <w:t xml:space="preserve">,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>nejméně 3 pracovní dny před jeho uskutečněním.</w:t>
      </w:r>
    </w:p>
    <w:p w14:paraId="6D3D964E" w14:textId="77777777" w:rsidR="00351FBB" w:rsidRPr="004D7127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14:paraId="6D3D964F" w14:textId="77777777" w:rsidR="00351FBB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Dodávka se považuje za splněnou řádným dodáním zboží dle specifikace uvedené v čl. III. této Smlouvy, ve sjednané kvalitě 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(viz. příloha č. 1 smlouvy) </w:t>
      </w:r>
      <w:r w:rsidRPr="004D7127">
        <w:rPr>
          <w:rFonts w:ascii="Arial" w:hAnsi="Arial" w:cs="Arial"/>
          <w:sz w:val="24"/>
          <w:szCs w:val="24"/>
          <w:lang w:val="cs-CZ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14:paraId="6D3D9650" w14:textId="77777777" w:rsidR="00351FBB" w:rsidRPr="004D7127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14:paraId="6D3D9651" w14:textId="0471682D" w:rsidR="00351FBB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V případě zjištění vady zboží při jeho předání a převzetí, bude doklad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obsahovat i lhůty k jejich odstranění, na kterých se kupující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prodávající dohodli. Nedojde-li mezi smluvními stranami k dohodě o termínu odstranění vad, pak platí, že všechny vady musí být odstraněny nejpozději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do 10 dnů ode dne předání a převzetí. Po odstranění poslední vady bude o této skutečnosti sepsán smluvními stranami protokol a tímto okamžikem bude předmět plnění považován za převzatý bez zjevných vad.</w:t>
      </w:r>
    </w:p>
    <w:p w14:paraId="6D3D9652" w14:textId="77777777" w:rsidR="00351FBB" w:rsidRPr="004D7127" w:rsidRDefault="00351FBB" w:rsidP="00351FBB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53" w14:textId="77777777" w:rsidR="00351FBB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oprávněn odmítnout převzetí zboží, a to v případě, kdy zboží nebude dodáno řádně v souladu s touto smlouvou a ve sjednané kvalitě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 (viz příloha č. 1)</w:t>
      </w:r>
      <w:r w:rsidRPr="004D7127">
        <w:rPr>
          <w:rFonts w:ascii="Arial" w:hAnsi="Arial" w:cs="Arial"/>
          <w:sz w:val="24"/>
          <w:szCs w:val="24"/>
          <w:lang w:val="cs-CZ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6D3D9654" w14:textId="77777777" w:rsidR="00351FBB" w:rsidRPr="004D7127" w:rsidRDefault="00351FBB" w:rsidP="00351FBB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55" w14:textId="0DB628D1" w:rsidR="00351FBB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Vlastnické právo přechází na kupujícího vždy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oběma Smluvními stranami v příslušném místě plnění. </w:t>
      </w:r>
    </w:p>
    <w:p w14:paraId="6D3D9656" w14:textId="77777777" w:rsidR="00351FBB" w:rsidRPr="004D7127" w:rsidRDefault="00351FBB" w:rsidP="00351FBB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57" w14:textId="2048A2AF" w:rsidR="00351FBB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Nebezpečí škody na zboží přechází na kupujícího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6D3D9658" w14:textId="77777777" w:rsidR="00351FBB" w:rsidRPr="004D7127" w:rsidRDefault="00351FBB" w:rsidP="00351FBB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59" w14:textId="77777777" w:rsidR="001A53CE" w:rsidRPr="004D712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v okamžiku převodu vlastnického práva ke zboží nebudou na zboží váznout žádná práva třetích osob.</w:t>
      </w:r>
    </w:p>
    <w:p w14:paraId="6D3D965A" w14:textId="77777777" w:rsidR="009640E8" w:rsidRPr="004D7127" w:rsidRDefault="009640E8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5B" w14:textId="77777777" w:rsidR="00282D30" w:rsidRPr="004D7127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5C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V.</w:t>
      </w:r>
    </w:p>
    <w:p w14:paraId="6D3D965D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Kupní cena</w:t>
      </w:r>
    </w:p>
    <w:p w14:paraId="6D3D965E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61" w14:textId="2F0205E8" w:rsidR="00056FDB" w:rsidRPr="004D7127" w:rsidRDefault="00DC38A0" w:rsidP="003B1E14">
      <w:pPr>
        <w:pStyle w:val="Odstavecseseznamem"/>
        <w:widowControl w:val="0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za předmět plnění včetně souvisejících činností uvedených v této smlouvě je sjednána v souladu s cenou, kterou prodávající nabídl v rámci </w:t>
      </w:r>
      <w:r w:rsidR="00AB168D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na zakázku.</w:t>
      </w:r>
      <w:r w:rsidR="00B71D45" w:rsidRPr="004D7127">
        <w:rPr>
          <w:rFonts w:ascii="Arial" w:hAnsi="Arial" w:cs="Arial"/>
          <w:sz w:val="24"/>
          <w:szCs w:val="24"/>
          <w:lang w:val="cs-CZ"/>
        </w:rPr>
        <w:t xml:space="preserve"> Ceny všech poskytovaných licencí, jsou součástí celkové kupní ceny předmětu plnění</w:t>
      </w:r>
      <w:r w:rsidR="00D43600"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59079A" w:rsidRPr="004D7127">
        <w:rPr>
          <w:rFonts w:ascii="Arial" w:hAnsi="Arial" w:cs="Arial"/>
          <w:sz w:val="24"/>
          <w:szCs w:val="24"/>
          <w:lang w:val="cs-CZ"/>
        </w:rPr>
        <w:t>K</w:t>
      </w:r>
      <w:r w:rsidR="00056FDB" w:rsidRPr="004D7127">
        <w:rPr>
          <w:rFonts w:ascii="Arial" w:hAnsi="Arial" w:cs="Arial"/>
          <w:sz w:val="24"/>
          <w:szCs w:val="24"/>
          <w:lang w:val="cs-CZ"/>
        </w:rPr>
        <w:t xml:space="preserve">upní cena činí: </w:t>
      </w:r>
    </w:p>
    <w:p w14:paraId="6D3D9662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>Cena bez DPH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bCs/>
          <w:sz w:val="24"/>
          <w:szCs w:val="24"/>
          <w:lang w:val="cs-CZ"/>
        </w:rPr>
        <w:t>...................</w:t>
      </w:r>
      <w:r w:rsidR="00182E1E" w:rsidRPr="004D7127">
        <w:rPr>
          <w:rFonts w:ascii="Arial" w:hAnsi="Arial" w:cs="Arial"/>
          <w:b/>
          <w:bCs/>
          <w:sz w:val="24"/>
          <w:szCs w:val="24"/>
          <w:lang w:val="cs-CZ"/>
        </w:rPr>
        <w:t>,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-</w:t>
      </w:r>
      <w:proofErr w:type="gramEnd"/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 Kč</w:t>
      </w:r>
    </w:p>
    <w:p w14:paraId="6D3D9663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DPH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%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, </w:t>
      </w:r>
      <w:r w:rsidRPr="004D7127">
        <w:rPr>
          <w:rFonts w:ascii="Arial" w:hAnsi="Arial" w:cs="Arial"/>
          <w:sz w:val="24"/>
          <w:szCs w:val="24"/>
          <w:lang w:val="cs-CZ"/>
        </w:rPr>
        <w:t>- Kč</w:t>
      </w:r>
    </w:p>
    <w:p w14:paraId="6D3D9664" w14:textId="77777777" w:rsidR="00056FDB" w:rsidRPr="004D7127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>Cena včetně DPH</w:t>
      </w: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sz w:val="24"/>
          <w:szCs w:val="24"/>
          <w:u w:val="single"/>
          <w:lang w:val="cs-CZ"/>
        </w:rPr>
        <w:t>....................,</w:t>
      </w:r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>-</w:t>
      </w:r>
      <w:proofErr w:type="gramEnd"/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Kč</w:t>
      </w:r>
    </w:p>
    <w:p w14:paraId="6D3D9665" w14:textId="77777777" w:rsidR="00056FDB" w:rsidRPr="004D7127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6D3D9666" w14:textId="77777777" w:rsidR="00DC38A0" w:rsidRPr="004D7127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(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kupní cena včetně DPH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slovy: </w:t>
      </w:r>
      <w:r w:rsidR="001A53CE" w:rsidRPr="004D7127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korun českých</w:t>
      </w:r>
      <w:r w:rsidRPr="004D7127">
        <w:rPr>
          <w:rFonts w:ascii="Arial" w:hAnsi="Arial" w:cs="Arial"/>
          <w:sz w:val="24"/>
          <w:szCs w:val="24"/>
          <w:lang w:val="cs-CZ"/>
        </w:rPr>
        <w:t>)</w:t>
      </w:r>
    </w:p>
    <w:p w14:paraId="2AD16FB3" w14:textId="77777777" w:rsidR="0059079A" w:rsidRPr="004D7127" w:rsidRDefault="0059079A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  <w:lang w:val="cs-CZ"/>
        </w:rPr>
      </w:pPr>
    </w:p>
    <w:p w14:paraId="685A2C50" w14:textId="77777777" w:rsidR="003D1E93" w:rsidRPr="004D7127" w:rsidRDefault="003B1E14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Cenu lze překročit pouze v případě změny zákonné sazby daně z přidané hodnoty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DPH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“) v průběhu plnění – v takovém případě se k základu daně připočte aktuální sazba DPH (platná v době vzniku zdanitelného plnění), o čemž není nutno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uzavírat dodatek k této smlouvě, přičemž však platí, že není-li </w:t>
      </w:r>
      <w:r w:rsidR="003D1E93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v době uzavření této smlouvy plátcem DPH a v průběhu realizace této smlouvy se plátcem DPH stane, není oprávněn účtovat Kupujícímu k ceně bez DPH jakoukoliv DPH.</w:t>
      </w:r>
    </w:p>
    <w:p w14:paraId="7866E109" w14:textId="77777777" w:rsidR="003D1E93" w:rsidRPr="004D7127" w:rsidRDefault="003D1E93" w:rsidP="003D1E9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</w:p>
    <w:p w14:paraId="6D3D9669" w14:textId="293A0031" w:rsidR="00507F90" w:rsidRPr="004D7127" w:rsidRDefault="006E5F4E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 w:rsidRPr="004D7127">
        <w:rPr>
          <w:rFonts w:ascii="Arial" w:hAnsi="Arial" w:cs="Arial"/>
          <w:sz w:val="24"/>
          <w:szCs w:val="24"/>
          <w:lang w:val="cs-CZ"/>
        </w:rPr>
        <w:t>při dodávce 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apod.</w:t>
      </w:r>
    </w:p>
    <w:p w14:paraId="18513610" w14:textId="77777777" w:rsidR="001B37A0" w:rsidRPr="00E840CB" w:rsidRDefault="001B37A0" w:rsidP="00E840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6B" w14:textId="1D95D55D" w:rsidR="006E5F4E" w:rsidRPr="004D7127" w:rsidRDefault="006E5F4E" w:rsidP="001B37A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prohlašuje, že se řádně seznámil s rozsahem předmětu této smlouvy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potvrzuje, že dohodnutá kupní cena zahrnuje veškeré náklady spojené se splněním této smlouvy.</w:t>
      </w:r>
    </w:p>
    <w:p w14:paraId="6D3D966C" w14:textId="77777777" w:rsidR="00EF6351" w:rsidRPr="004D7127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6D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VI.</w:t>
      </w:r>
    </w:p>
    <w:p w14:paraId="6D3D966E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Platební podmínky a fakturace</w:t>
      </w:r>
    </w:p>
    <w:p w14:paraId="6D3D966F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0" w14:textId="77777777" w:rsidR="00DC38A0" w:rsidRPr="004D712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Zálohy na platby nejsou sjednány, kupující je neposkytuje</w:t>
      </w:r>
      <w:r w:rsidR="009640E8" w:rsidRPr="004D7127">
        <w:rPr>
          <w:rFonts w:ascii="Arial" w:hAnsi="Arial" w:cs="Arial"/>
          <w:sz w:val="24"/>
          <w:szCs w:val="24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71" w14:textId="77777777" w:rsidR="009640E8" w:rsidRPr="004D7127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407B7D0E" w14:textId="182716B2" w:rsidR="00F42A65" w:rsidRPr="004D7127" w:rsidRDefault="00DC38A0" w:rsidP="00F42A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bude kupujícím uhrazena prodávajícímu na základě </w:t>
      </w:r>
      <w:r w:rsidR="009640E8" w:rsidRPr="004D7127">
        <w:rPr>
          <w:rFonts w:ascii="Arial" w:hAnsi="Arial" w:cs="Arial"/>
          <w:sz w:val="24"/>
          <w:szCs w:val="24"/>
          <w:lang w:val="cs-CZ"/>
        </w:rPr>
        <w:t>d</w:t>
      </w:r>
      <w:r w:rsidRPr="004D7127">
        <w:rPr>
          <w:rFonts w:ascii="Arial" w:hAnsi="Arial" w:cs="Arial"/>
          <w:sz w:val="24"/>
          <w:szCs w:val="24"/>
          <w:lang w:val="cs-CZ"/>
        </w:rPr>
        <w:t>aňového dokladu (dále jen „</w:t>
      </w:r>
      <w:r w:rsidR="00B01637" w:rsidRPr="004D7127">
        <w:rPr>
          <w:rFonts w:ascii="Arial" w:hAnsi="Arial" w:cs="Arial"/>
          <w:b/>
          <w:sz w:val="24"/>
          <w:szCs w:val="24"/>
          <w:lang w:val="cs-CZ"/>
        </w:rPr>
        <w:t>faktura</w:t>
      </w:r>
      <w:r w:rsidR="00B01637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) vystaveného prodávajícím po řádném a úplném 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dodání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včetně sjednané dokumentace, po řádném provedení instalace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a uvedení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do provozu, včetně příslušného seznámení pracovníků v zacházení se </w:t>
      </w:r>
      <w:r w:rsidR="00862ECB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používáním, to vše završeno podpisem předávacího protokolu (případně protokolem o odstranění vad a nedodělků) oběma smluvními stranami. </w:t>
      </w:r>
    </w:p>
    <w:p w14:paraId="34390242" w14:textId="77777777" w:rsidR="00F42A65" w:rsidRPr="004D7127" w:rsidRDefault="00F42A65" w:rsidP="00F42A65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5" w14:textId="12443919" w:rsidR="00DC38A0" w:rsidRPr="004D7127" w:rsidRDefault="00995C88" w:rsidP="00D364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Doba splatnosti faktury je </w:t>
      </w:r>
      <w:r w:rsidR="005B65C7" w:rsidRPr="004D7127">
        <w:rPr>
          <w:rFonts w:ascii="Arial" w:hAnsi="Arial" w:cs="Arial"/>
          <w:b/>
          <w:bCs/>
          <w:sz w:val="24"/>
          <w:szCs w:val="24"/>
          <w:lang w:val="cs-CZ"/>
        </w:rPr>
        <w:t>30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kalendářních dní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od data doručení faktury kupujícímu. </w:t>
      </w:r>
    </w:p>
    <w:p w14:paraId="76FDA819" w14:textId="77777777" w:rsidR="00EE47D1" w:rsidRPr="004D7127" w:rsidRDefault="00EE47D1" w:rsidP="00EE47D1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6" w14:textId="2E9E7033" w:rsidR="00FC3554" w:rsidRPr="004D712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Faktura bude mít náležitosti daňového dokladu dle zákona č. 235/2004 Sb.,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dani</w:t>
      </w:r>
      <w:r w:rsidR="00BD4FB4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 w:rsidRPr="004D7127">
        <w:rPr>
          <w:rFonts w:ascii="Arial" w:hAnsi="Arial" w:cs="Arial"/>
          <w:sz w:val="24"/>
          <w:szCs w:val="24"/>
          <w:lang w:val="cs-CZ"/>
        </w:rPr>
        <w:t>.</w:t>
      </w:r>
      <w:r w:rsidR="00720C58"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77" w14:textId="77777777" w:rsidR="00FC3554" w:rsidRPr="004D7127" w:rsidRDefault="00FC3554" w:rsidP="00FC3554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78" w14:textId="77777777" w:rsidR="00DC38A0" w:rsidRPr="004D712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vadnou fakturu před uplynutím lhůty splatnosti vrátit prodávajícímu bez zaplacení k provedení opravy v těchto případech: </w:t>
      </w:r>
    </w:p>
    <w:p w14:paraId="6D3D9679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faktura obsahovat některou povinnou nebo dohodnutou náležitost nebo bude chybně vyúčtována kupní cena dle této smlouvy, </w:t>
      </w:r>
    </w:p>
    <w:p w14:paraId="6D3D967A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přílohou faktury oboustranně potvrzený předávací protokol </w:t>
      </w:r>
    </w:p>
    <w:p w14:paraId="6D3D967B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bude-li DPH vyúčtována v nesprávné výši. </w:t>
      </w:r>
    </w:p>
    <w:p w14:paraId="6D3D967C" w14:textId="77777777" w:rsidR="001124EE" w:rsidRPr="004D7127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D" w14:textId="0F431D96" w:rsidR="001124EE" w:rsidRPr="004D7127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</w:t>
      </w:r>
      <w:proofErr w:type="gramStart"/>
      <w:r w:rsidR="00DC38A0" w:rsidRPr="004D7127">
        <w:rPr>
          <w:rFonts w:ascii="Arial" w:hAnsi="Arial" w:cs="Arial"/>
          <w:sz w:val="24"/>
          <w:szCs w:val="24"/>
          <w:lang w:val="cs-CZ"/>
        </w:rPr>
        <w:t>běží</w:t>
      </w:r>
      <w:proofErr w:type="gramEnd"/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 opětovně ode dne doručení nově vyhotovené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DC38A0" w:rsidRPr="004D7127">
        <w:rPr>
          <w:rFonts w:ascii="Arial" w:hAnsi="Arial" w:cs="Arial"/>
          <w:sz w:val="24"/>
          <w:szCs w:val="24"/>
          <w:lang w:val="cs-CZ"/>
        </w:rPr>
        <w:t>a opravené faktury kupujícímu.</w:t>
      </w:r>
    </w:p>
    <w:p w14:paraId="6D3D967E" w14:textId="77777777" w:rsidR="006E5F4E" w:rsidRPr="004D7127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4D7127">
        <w:rPr>
          <w:rFonts w:ascii="Arial" w:hAnsi="Arial" w:cs="Arial"/>
          <w:sz w:val="24"/>
          <w:szCs w:val="24"/>
          <w:lang w:val="cs-CZ"/>
        </w:rPr>
        <w:t xml:space="preserve"> odepsána z účtu kupujícího na účet prodávajícího.</w:t>
      </w:r>
    </w:p>
    <w:p w14:paraId="6D3D967F" w14:textId="77777777" w:rsidR="006E5F4E" w:rsidRPr="004D7127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80" w14:textId="77777777" w:rsidR="007240B1" w:rsidRPr="004D7127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14:paraId="6D3D9681" w14:textId="77777777" w:rsidR="005471DC" w:rsidRPr="004D7127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82" w14:textId="77777777" w:rsidR="00DC38A0" w:rsidRPr="004D7127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</w:t>
      </w:r>
      <w:r w:rsidR="007240B1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83" w14:textId="77777777" w:rsidR="006E5F4E" w:rsidRPr="004D7127" w:rsidRDefault="006E5F4E" w:rsidP="006E5F4E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Záruky na zboží, vady a reklamace zboží</w:t>
      </w:r>
    </w:p>
    <w:p w14:paraId="6D3D9684" w14:textId="77777777" w:rsidR="006E5F4E" w:rsidRPr="004D7127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14:paraId="6D3D9685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6D3D9686" w14:textId="77777777" w:rsidR="006E5F4E" w:rsidRPr="004D7127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87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Dodané zboží má vady v případě, že:</w:t>
      </w:r>
    </w:p>
    <w:p w14:paraId="6D3D9688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14:paraId="6D3D9689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není provedeno ve </w:t>
      </w:r>
      <w:r w:rsidR="00314FAF" w:rsidRPr="004D7127">
        <w:rPr>
          <w:rFonts w:ascii="Arial" w:hAnsi="Arial" w:cs="Arial"/>
          <w:sz w:val="24"/>
          <w:szCs w:val="24"/>
          <w:lang w:val="cs-CZ"/>
        </w:rPr>
        <w:t>standardní odpovídající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kvalitě,  </w:t>
      </w:r>
    </w:p>
    <w:p w14:paraId="6D3D968A" w14:textId="1CD2BACB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na dodaném zboží váznou právní vady, zejména práva třetích osob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zejména práva vyplývající z průmyslového, duševního nebo jiného druhu vlastnictví,</w:t>
      </w:r>
    </w:p>
    <w:p w14:paraId="6D3D968B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při dodání nebude k dodávce přiložen smlouvou určený doklad nebo přiložený doklad bude mít vadu.</w:t>
      </w:r>
    </w:p>
    <w:p w14:paraId="6D3D968C" w14:textId="77777777" w:rsidR="006E5F4E" w:rsidRPr="004D7127" w:rsidRDefault="006E5F4E" w:rsidP="006E5F4E">
      <w:pPr>
        <w:ind w:left="709"/>
        <w:rPr>
          <w:rFonts w:ascii="Arial" w:hAnsi="Arial" w:cs="Arial"/>
          <w:sz w:val="24"/>
          <w:szCs w:val="24"/>
          <w:lang w:val="cs-CZ"/>
        </w:rPr>
      </w:pPr>
    </w:p>
    <w:p w14:paraId="1E452621" w14:textId="77777777" w:rsidR="008915D4" w:rsidRPr="004D7127" w:rsidRDefault="006E5F4E" w:rsidP="008915D4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3F0D17F9" w14:textId="77777777" w:rsidR="008915D4" w:rsidRPr="004D7127" w:rsidRDefault="008915D4" w:rsidP="008915D4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70077D61" w14:textId="0BBCCCD5" w:rsidR="008915D4" w:rsidRPr="004D7127" w:rsidRDefault="008915D4" w:rsidP="008E7503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</w:t>
      </w:r>
      <w:r w:rsidRPr="004D7127">
        <w:rPr>
          <w:rFonts w:ascii="Arial" w:hAnsi="Arial"/>
          <w:sz w:val="24"/>
          <w:szCs w:val="24"/>
          <w:lang w:val="cs-CZ"/>
        </w:rPr>
        <w:t xml:space="preserve"> poskytuje ve smyslu § 2113 OZ Kupujícímu záruku za jakost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 spočívající v tom, že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boží, jakož i jeho veškeré součásti i příslušenství, budou po záruční dobu způsobilé pro použití k obvyklým účelům a k účelu uvedenému </w:t>
      </w:r>
      <w:r w:rsidR="00D854AC" w:rsidRPr="004D7127">
        <w:rPr>
          <w:rFonts w:ascii="Arial" w:hAnsi="Arial"/>
          <w:sz w:val="24"/>
          <w:szCs w:val="24"/>
          <w:lang w:val="cs-CZ"/>
        </w:rPr>
        <w:t>v této smlouvě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 zachovají si obvyklé vlastnosti, jakož i vlastnosti stanovené touto smlouvou, příslušnými právními předpisy či normami. </w:t>
      </w:r>
      <w:r w:rsidRPr="004D7127">
        <w:rPr>
          <w:rFonts w:ascii="Arial" w:hAnsi="Arial" w:cs="Arial"/>
          <w:b/>
          <w:sz w:val="24"/>
          <w:szCs w:val="24"/>
          <w:lang w:val="cs-CZ"/>
        </w:rPr>
        <w:t>Záruční doba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trvá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minimálně po dobu 7 </w:t>
      </w:r>
      <w:proofErr w:type="gramStart"/>
      <w:r w:rsidRPr="004D7127">
        <w:rPr>
          <w:rFonts w:ascii="Arial" w:hAnsi="Arial" w:cs="Arial"/>
          <w:b/>
          <w:sz w:val="24"/>
          <w:szCs w:val="24"/>
          <w:lang w:val="cs-CZ"/>
        </w:rPr>
        <w:t>let</w:t>
      </w:r>
      <w:proofErr w:type="gramEnd"/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E86385" w:rsidRPr="004D7127">
        <w:rPr>
          <w:rFonts w:ascii="Arial" w:hAnsi="Arial" w:cs="Arial"/>
          <w:sz w:val="24"/>
          <w:szCs w:val="24"/>
          <w:lang w:val="cs-CZ"/>
        </w:rPr>
        <w:t xml:space="preserve">pokud v technické specifikaci není uvedena záruční doba jiná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a počíná běžet okamžikem podpisu předávacího protokolu (protokolu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o předání, resp. jeho příslušné položky), případně protokolu o odstranění vad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nedodělků, podepsaného oběma smluvními stranami. Záruční doba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neběží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po dobu od oznámení vady do doby sjednání nápravy u předmětné vady, resp.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do doby, kdy Kupující převzal nebo měl převzít reklamací dotčené Zboží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(příslušnou část-položku Zboží). Písemnou reklamaci lze uplatnit nejpozději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do posledního dne záruční lhůty, přičemž reklamace odeslaná Kupujícím v poslední den záruční lhůty se považuje za včas uplatněnou.</w:t>
      </w:r>
    </w:p>
    <w:p w14:paraId="5D475922" w14:textId="77777777" w:rsidR="008915D4" w:rsidRPr="004D7127" w:rsidRDefault="008915D4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8F" w14:textId="07A1409F" w:rsidR="001744AA" w:rsidRPr="004D7127" w:rsidRDefault="001744AA" w:rsidP="001744A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předá příslušné záruční listy kupujícímu spolu s předmětem plnění.</w:t>
      </w:r>
    </w:p>
    <w:p w14:paraId="6D3D9690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91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Podmínky údržby a zacházení se zbožím či materiály, jejichž nedodržení vylučuje odpovědnost za výskyt vady v záruční době, musí být uvedeny v záručním listu.</w:t>
      </w:r>
    </w:p>
    <w:p w14:paraId="6D3D9692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93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D3D9694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95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6D3D9696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97" w14:textId="650AAE5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Oznámení vady lze učinit nejpozději do posledního dne záruční doby, přičemž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oznámení vady odeslané kupujícím v poslední den záruční doby se považuje za včas učiněné.</w:t>
      </w:r>
    </w:p>
    <w:p w14:paraId="6D3D9698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99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oznámení vad musí být vady popsány nebo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uvedeno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jak se projevují. Dále v oznámení vad kupující uvede, jakým způsobem požaduje sjednat nápravu. Kupující je oprávněn požadovat zejména:  </w:t>
      </w:r>
    </w:p>
    <w:p w14:paraId="6D3D969A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odstranění vady dodáním nového zboží nebo dodáním chybějícího komponentu,</w:t>
      </w:r>
    </w:p>
    <w:p w14:paraId="6D3D969B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odstranění vady opravou, je-li vada opravitelná,  </w:t>
      </w:r>
    </w:p>
    <w:p w14:paraId="6D3D969C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přiměřenou slevu ze sjednané ceny. </w:t>
      </w:r>
    </w:p>
    <w:p w14:paraId="4AA20F1D" w14:textId="77777777" w:rsidR="00327A72" w:rsidRPr="004D7127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vybrat si ten způsob, který mu nejlépe vyhovuje. </w:t>
      </w:r>
    </w:p>
    <w:p w14:paraId="7A2135A4" w14:textId="02088598" w:rsidR="00117803" w:rsidRPr="004D7127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případě, že je vadné plnění podstatným porušením smlouvy ze strany prodávajícího, má kupující právo od smlouvy odstoupit za podmínek sjednaných touto smlouvou.</w:t>
      </w:r>
    </w:p>
    <w:p w14:paraId="7DFF3806" w14:textId="77777777" w:rsidR="00117803" w:rsidRPr="004D7127" w:rsidRDefault="00117803" w:rsidP="00117803">
      <w:pPr>
        <w:pStyle w:val="Odstavecseseznamem"/>
        <w:widowControl w:val="0"/>
        <w:spacing w:after="120"/>
        <w:ind w:left="360"/>
        <w:rPr>
          <w:rFonts w:ascii="Arial" w:hAnsi="Arial" w:cs="Arial"/>
          <w:sz w:val="24"/>
          <w:szCs w:val="24"/>
          <w:lang w:val="cs-CZ"/>
        </w:rPr>
      </w:pPr>
    </w:p>
    <w:p w14:paraId="6D3D969E" w14:textId="07416E6B" w:rsidR="006E5F4E" w:rsidRPr="004D7127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při záručních opravách používat vždy nové a originální náhradní díly. </w:t>
      </w:r>
    </w:p>
    <w:p w14:paraId="6D3D969F" w14:textId="77777777" w:rsidR="006E5F4E" w:rsidRPr="004D7127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A0" w14:textId="65CF2AD3" w:rsidR="006E5F4E" w:rsidRPr="004D7127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Náklady na odstranění oznámené vady nese prodávající ve sporných případech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až do doby, než se prokáže, zdali byla vada oznámena oprávněně. Prokáže-li se ve sporných případech, že kupující</w:t>
      </w:r>
      <w:r w:rsidR="00A52F4B" w:rsidRPr="004D7127">
        <w:rPr>
          <w:rFonts w:ascii="Arial" w:hAnsi="Arial" w:cs="Arial"/>
          <w:sz w:val="24"/>
          <w:szCs w:val="24"/>
          <w:lang w:val="cs-CZ"/>
        </w:rPr>
        <w:t xml:space="preserve"> oznámil vadu neoprávněně, tzn.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14:paraId="6D3D96A1" w14:textId="77777777" w:rsidR="006E5F4E" w:rsidRPr="004D7127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5EA4227C" w14:textId="77777777" w:rsidR="00C86E11" w:rsidRPr="004D7127" w:rsidRDefault="00485B1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bez zbytečného odkladu nahlásit prodávajícímu zjištěné vady zboží písemně na </w:t>
      </w:r>
      <w:r w:rsidR="00C86E11" w:rsidRPr="004D7127">
        <w:rPr>
          <w:rFonts w:ascii="Arial" w:hAnsi="Arial" w:cs="Arial"/>
          <w:sz w:val="24"/>
          <w:szCs w:val="24"/>
          <w:lang w:val="cs-CZ"/>
        </w:rPr>
        <w:t xml:space="preserve">adresu: </w:t>
      </w:r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………………</w:t>
      </w:r>
      <w:proofErr w:type="gramStart"/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…….</w:t>
      </w:r>
      <w:proofErr w:type="gramEnd"/>
      <w:r w:rsidRPr="004D7127">
        <w:rPr>
          <w:rFonts w:ascii="Arial" w:hAnsi="Arial" w:cs="Arial"/>
          <w:sz w:val="24"/>
          <w:szCs w:val="24"/>
          <w:highlight w:val="darkGray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7ECBC5BF" w14:textId="77777777" w:rsidR="00C86E11" w:rsidRPr="004D7127" w:rsidRDefault="00C86E11" w:rsidP="00C86E11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564E3265" w14:textId="6496EE70" w:rsidR="00245CFD" w:rsidRPr="004D7127" w:rsidRDefault="00485B1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garantuje po celé období poskytování záruky zahájení servisního zásahu technika v místě plnění nejpozději v pracovní den následující po dni, ve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kterém byla vada nahlášena</w:t>
      </w:r>
      <w:r w:rsidR="007E233B" w:rsidRPr="004D7127">
        <w:rPr>
          <w:rFonts w:ascii="Arial" w:hAnsi="Arial" w:cs="Arial"/>
          <w:sz w:val="24"/>
          <w:szCs w:val="24"/>
          <w:lang w:val="cs-CZ"/>
        </w:rPr>
        <w:t xml:space="preserve"> kupujícím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(</w:t>
      </w:r>
      <w:proofErr w:type="spellStart"/>
      <w:r w:rsidR="000C4603">
        <w:rPr>
          <w:rFonts w:ascii="Arial" w:hAnsi="Arial" w:cs="Arial"/>
          <w:sz w:val="24"/>
          <w:szCs w:val="24"/>
          <w:lang w:val="cs-CZ"/>
        </w:rPr>
        <w:t>N</w:t>
      </w:r>
      <w:r w:rsidRPr="004D7127">
        <w:rPr>
          <w:rFonts w:ascii="Arial" w:hAnsi="Arial" w:cs="Arial"/>
          <w:sz w:val="24"/>
          <w:szCs w:val="24"/>
          <w:lang w:val="cs-CZ"/>
        </w:rPr>
        <w:t>ext</w:t>
      </w:r>
      <w:proofErr w:type="spellEnd"/>
      <w:r w:rsidR="000C4603">
        <w:rPr>
          <w:rFonts w:ascii="Arial" w:hAnsi="Arial" w:cs="Arial"/>
          <w:sz w:val="24"/>
          <w:szCs w:val="24"/>
          <w:lang w:val="cs-CZ"/>
        </w:rPr>
        <w:t xml:space="preserve"> B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usiness </w:t>
      </w:r>
      <w:proofErr w:type="spellStart"/>
      <w:r w:rsidR="000C4603">
        <w:rPr>
          <w:rFonts w:ascii="Arial" w:hAnsi="Arial" w:cs="Arial"/>
          <w:sz w:val="24"/>
          <w:szCs w:val="24"/>
          <w:lang w:val="cs-CZ"/>
        </w:rPr>
        <w:t>D</w:t>
      </w:r>
      <w:r w:rsidRPr="004D7127">
        <w:rPr>
          <w:rFonts w:ascii="Arial" w:hAnsi="Arial" w:cs="Arial"/>
          <w:sz w:val="24"/>
          <w:szCs w:val="24"/>
          <w:lang w:val="cs-CZ"/>
        </w:rPr>
        <w:t>ay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 xml:space="preserve">). </w:t>
      </w:r>
    </w:p>
    <w:p w14:paraId="69F16AD5" w14:textId="77777777" w:rsidR="00245CFD" w:rsidRPr="004D7127" w:rsidRDefault="00245CFD" w:rsidP="00245CF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A3" w14:textId="690F2C43" w:rsidR="006E5F4E" w:rsidRPr="004D7127" w:rsidRDefault="00485B1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garantuje po celé období poskytování záruky ukončení servisních zásahů (výměnou nebo opravou vadných zařízení) výhradně v místě plnění nejpozději </w:t>
      </w:r>
      <w:r w:rsidR="00D651AA" w:rsidRPr="00E840CB">
        <w:rPr>
          <w:rFonts w:ascii="Arial" w:hAnsi="Arial" w:cs="Arial"/>
          <w:sz w:val="24"/>
          <w:szCs w:val="24"/>
          <w:lang w:val="cs-CZ"/>
        </w:rPr>
        <w:t>následující pracovní den po nahlášení</w:t>
      </w:r>
      <w:r w:rsidRPr="004D7127">
        <w:rPr>
          <w:rFonts w:ascii="Arial" w:hAnsi="Arial" w:cs="Arial"/>
          <w:sz w:val="24"/>
          <w:szCs w:val="24"/>
          <w:lang w:val="cs-CZ"/>
        </w:rPr>
        <w:t>, nedohodnou-li se smluvní strany v reklamačním protokolu jinak.</w:t>
      </w:r>
    </w:p>
    <w:p w14:paraId="7D6BDA96" w14:textId="77777777" w:rsidR="008D6F53" w:rsidRPr="004D7127" w:rsidRDefault="008D6F53" w:rsidP="008D6F5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A7" w14:textId="0D462A96" w:rsidR="006E5F4E" w:rsidRPr="004D7127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umožnit pracovníkům prodávajícího přístup do prostor nezbytných pro odstranění vady. Pokud tak neučiní, není prodávající v prodlení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 termínem přistoupení k odstranění vady ani s termínem pro odstranění vady.</w:t>
      </w:r>
    </w:p>
    <w:p w14:paraId="599533E5" w14:textId="77777777" w:rsidR="004E2BA9" w:rsidRPr="004D7127" w:rsidRDefault="004E2BA9" w:rsidP="004E2BA9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A8" w14:textId="77777777" w:rsidR="006E5F4E" w:rsidRPr="004D7127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 odstranění oznámené vady sepíše kupující protokol, ve kterém potvrdí odstranění vady nebo uvede důvody, pro které odmítá opravu převzít.</w:t>
      </w:r>
    </w:p>
    <w:p w14:paraId="6D3D96A9" w14:textId="77777777" w:rsidR="006E5F4E" w:rsidRPr="004D7127" w:rsidRDefault="006E5F4E" w:rsidP="006E5F4E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AA" w14:textId="41FC2985" w:rsidR="006E5F4E" w:rsidRPr="004D7127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případě, že prodávající bude v prodlení s odstraněním oznámené vady,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na poskytnutou záruku za jakost dle této smlouvy.</w:t>
      </w:r>
    </w:p>
    <w:p w14:paraId="6D3D96AB" w14:textId="77777777" w:rsidR="00FC3554" w:rsidRPr="004D7127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AC" w14:textId="77777777" w:rsidR="00DC38A0" w:rsidRPr="004D7127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VII</w:t>
      </w:r>
      <w:r w:rsidR="00533222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AD" w14:textId="77777777" w:rsidR="00C0243A" w:rsidRPr="004D7127" w:rsidRDefault="00C0243A" w:rsidP="00C0243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Smluvní pokuty</w:t>
      </w:r>
    </w:p>
    <w:p w14:paraId="6D3D96AE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4D7127">
        <w:rPr>
          <w:rFonts w:ascii="Arial" w:hAnsi="Arial" w:cs="Arial"/>
          <w:sz w:val="24"/>
          <w:szCs w:val="24"/>
          <w:lang w:val="cs-CZ"/>
        </w:rPr>
        <w:t xml:space="preserve">bez DPH </w:t>
      </w:r>
      <w:r w:rsidRPr="004D7127">
        <w:rPr>
          <w:rFonts w:ascii="Arial" w:hAnsi="Arial" w:cs="Arial"/>
          <w:sz w:val="24"/>
          <w:szCs w:val="24"/>
          <w:lang w:val="cs-CZ"/>
        </w:rPr>
        <w:t>za každý i započatý den prodlení.</w:t>
      </w:r>
    </w:p>
    <w:p w14:paraId="6D3D96AF" w14:textId="77777777" w:rsidR="00C0243A" w:rsidRPr="004D7127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B0" w14:textId="5B3B7225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4D7127">
        <w:rPr>
          <w:rFonts w:ascii="Arial" w:hAnsi="Arial" w:cs="Arial"/>
          <w:sz w:val="24"/>
          <w:szCs w:val="24"/>
          <w:lang w:val="cs-CZ"/>
        </w:rPr>
        <w:t>500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Kč za každou vadu, u níž je v prodlení, a to za každý i započatý den prodlení.</w:t>
      </w:r>
    </w:p>
    <w:p w14:paraId="6D3D96B1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B2" w14:textId="2EAE088A" w:rsidR="00C0243A" w:rsidRPr="00E840CB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840CB">
        <w:rPr>
          <w:rFonts w:ascii="Arial" w:hAnsi="Arial" w:cs="Arial"/>
          <w:sz w:val="24"/>
          <w:szCs w:val="24"/>
          <w:lang w:val="cs-CZ"/>
        </w:rPr>
        <w:t>Pokud prodávající neodstraní oznámené vady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 v záruční době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ve stanoveném </w:t>
      </w:r>
      <w:r w:rsidRPr="00E840CB">
        <w:rPr>
          <w:rFonts w:ascii="Arial" w:hAnsi="Arial" w:cs="Arial"/>
          <w:sz w:val="24"/>
          <w:szCs w:val="24"/>
          <w:lang w:val="cs-CZ"/>
        </w:rPr>
        <w:t>termínu</w:t>
      </w:r>
      <w:r w:rsidR="00FC3554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má kupující právo požadovat uhrazení smluvní pokuty ve výši </w:t>
      </w:r>
      <w:r w:rsidR="00936C73" w:rsidRPr="00E840CB">
        <w:rPr>
          <w:rFonts w:ascii="Arial" w:hAnsi="Arial" w:cs="Arial"/>
          <w:sz w:val="24"/>
          <w:szCs w:val="24"/>
          <w:lang w:val="cs-CZ"/>
        </w:rPr>
        <w:t>3</w:t>
      </w:r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936C73" w:rsidRPr="00E840CB">
        <w:rPr>
          <w:rFonts w:ascii="Arial" w:hAnsi="Arial" w:cs="Arial"/>
          <w:sz w:val="24"/>
          <w:szCs w:val="24"/>
          <w:lang w:val="cs-CZ"/>
        </w:rPr>
        <w:t>0</w:t>
      </w:r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00 </w:t>
      </w:r>
      <w:r w:rsidRPr="00E840CB">
        <w:rPr>
          <w:rFonts w:ascii="Arial" w:hAnsi="Arial" w:cs="Arial"/>
          <w:sz w:val="24"/>
          <w:szCs w:val="24"/>
          <w:lang w:val="cs-CZ"/>
        </w:rPr>
        <w:t>Kč za každou oznámenou vadu, u níž je v prodlení, a to za každý i započatý den prodlení.</w:t>
      </w:r>
    </w:p>
    <w:p w14:paraId="6D3D96B3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B4" w14:textId="01D1AF1C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Pokud bude kupující v prodlení s úhradou kupní ceny, sjednávají si smluvní strany možnost uplatnění úroku z prodlení ve výši 0,05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dlužné částky za každý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započatý den prodlení.</w:t>
      </w:r>
    </w:p>
    <w:p w14:paraId="6D3D96B5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B6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Smluvní pokuty mohou být libovolně kombinovány, tzn. uplatnění jedné smluvní pokuty nevylučuje souběžné uplatnění jakékoliv jiné smluvní pokuty.</w:t>
      </w:r>
    </w:p>
    <w:p w14:paraId="6D3D96B7" w14:textId="77777777" w:rsidR="00C0243A" w:rsidRPr="004D7127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B8" w14:textId="1C4519A9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Ujednání o smluvních pokutách v této smlouvě nemají vliv na právo kupujícího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na plnou náhradu škody vzniklé z porušení povinnosti prodávajícího, ke které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se smluvní pokuta vztahuje.</w:t>
      </w:r>
    </w:p>
    <w:p w14:paraId="6D3D96B9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BA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není v této smlouvě uvedeno jinak, zaplacení smluvní pokuty kupujícímu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nezbavuje prodávajícího závazku splnit povinnosti dané mu touto smlouvou.</w:t>
      </w:r>
    </w:p>
    <w:p w14:paraId="6D3D96BB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BC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Smluvní pokuty jsou splatné na základě faktury se splatností 30 kalendářních dní. </w:t>
      </w:r>
    </w:p>
    <w:p w14:paraId="6D3D96BD" w14:textId="77777777" w:rsidR="00784435" w:rsidRPr="004D7127" w:rsidRDefault="00784435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BE" w14:textId="77777777" w:rsidR="00DC38A0" w:rsidRPr="004D7127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IX.</w:t>
      </w:r>
    </w:p>
    <w:p w14:paraId="6D3D96BF" w14:textId="77777777" w:rsidR="00C0243A" w:rsidRPr="004D7127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Ukončení smlouvy, odstoupení od smlouvy</w:t>
      </w:r>
    </w:p>
    <w:p w14:paraId="6D3D96C0" w14:textId="77777777" w:rsidR="00C0243A" w:rsidRPr="004D7127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mohou písemně dohodnout na ukončení smluvního vztahu z této kupní smlouvy k určitému datu.</w:t>
      </w:r>
    </w:p>
    <w:p w14:paraId="6D3D96C1" w14:textId="77777777" w:rsidR="00C0243A" w:rsidRPr="004D7127" w:rsidRDefault="00C0243A" w:rsidP="00C0243A">
      <w:pPr>
        <w:pStyle w:val="Zkladntextodsazen"/>
        <w:spacing w:after="0"/>
        <w:rPr>
          <w:sz w:val="24"/>
          <w:szCs w:val="24"/>
          <w:lang w:val="cs-CZ"/>
        </w:rPr>
      </w:pPr>
    </w:p>
    <w:p w14:paraId="6D3D96C2" w14:textId="77777777" w:rsidR="00C0243A" w:rsidRPr="004D7127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6D3D96C3" w14:textId="77777777" w:rsidR="00C0243A" w:rsidRPr="004D7127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  <w:lang w:val="cs-CZ"/>
        </w:rPr>
      </w:pPr>
    </w:p>
    <w:p w14:paraId="6D3D96C4" w14:textId="21F61C3F" w:rsidR="00C0243A" w:rsidRPr="004D7127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Kupující má právo odstoupit od smlouvy v případě podstatného porušení smlouvy prodávajícím, kterým kromě případů odstoupení kupujícího výslovně uvedených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v ostatních ustanoveních je zejména, když:</w:t>
      </w:r>
    </w:p>
    <w:p w14:paraId="6D3D96C5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je v prodlení s dodáním zboží v rozsahu dle čl. III. této smlouvy, delším než 15 dnů.</w:t>
      </w:r>
    </w:p>
    <w:p w14:paraId="6D3D96C6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nedodržel garantované parametry předmětu plnění</w:t>
      </w:r>
    </w:p>
    <w:p w14:paraId="6D3D96C7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dodání neoriginálního zboží pořízeného mimo oficiální distribuční kanál výrobce. </w:t>
      </w:r>
    </w:p>
    <w:p w14:paraId="6D3D96C8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D3D96C9" w14:textId="77777777" w:rsidR="00C0243A" w:rsidRPr="004D7127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CA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6D3D96CB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CC" w14:textId="77777777" w:rsidR="00C0243A" w:rsidRPr="004D712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od této smlouvy odstoupit v případě, že rozhodnutím poskytovatele dotace dojde k odebrání či krácení finanční podpory na realizaci projektu. </w:t>
      </w:r>
    </w:p>
    <w:p w14:paraId="6D3D96CD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CE" w14:textId="79A66B09" w:rsidR="00C0243A" w:rsidRPr="004D712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zjištění opakovaného porušování povinností prodávajícího dle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je kupující oprávněn od smlouvy bez dalšího odstoupit, aniž by prodávajícímu stanovil lhůtu pro sjednání nápravy.</w:t>
      </w:r>
    </w:p>
    <w:p w14:paraId="6D3D96CF" w14:textId="77777777" w:rsidR="00C0243A" w:rsidRPr="004D7127" w:rsidRDefault="00C0243A" w:rsidP="00C0243A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D0" w14:textId="0065236C" w:rsidR="00DC38A0" w:rsidRPr="004D712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Odstoupení od smlouvy se nedotýká nároku na náhradu škody či smluvní pokuty. Odstoupení od smlouvy se rovněž nedotýká ujednání, která mají vzhledem ke své povaze zavazovat smluvní strany i po odstoupení od smlouvy, zejména ujednání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záruce a způsobu řešení sporů.</w:t>
      </w:r>
    </w:p>
    <w:p w14:paraId="6D3D96D1" w14:textId="77777777" w:rsidR="003C450B" w:rsidRPr="004D7127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5401BD58" w14:textId="77777777" w:rsidR="000C4603" w:rsidRDefault="000C460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s-CZ"/>
        </w:rPr>
      </w:pPr>
      <w:r>
        <w:rPr>
          <w:b/>
          <w:iCs/>
          <w:sz w:val="24"/>
          <w:szCs w:val="24"/>
          <w:lang w:val="cs-CZ"/>
        </w:rPr>
        <w:br w:type="page"/>
      </w:r>
    </w:p>
    <w:p w14:paraId="6D3D96D2" w14:textId="430C901F" w:rsidR="00DC38A0" w:rsidRPr="004D7127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lastRenderedPageBreak/>
        <w:t>X.</w:t>
      </w:r>
    </w:p>
    <w:p w14:paraId="6D3D96D3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Řešení případných sporů mezi smluvními stranami</w:t>
      </w:r>
    </w:p>
    <w:p w14:paraId="6D3D96D4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D5" w14:textId="38A93CEE" w:rsidR="00357C24" w:rsidRPr="004D7127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4D7127">
        <w:rPr>
          <w:sz w:val="24"/>
          <w:szCs w:val="24"/>
          <w:lang w:val="cs-CZ"/>
        </w:rPr>
        <w:t>smíru “</w:t>
      </w:r>
      <w:r w:rsidRPr="004D7127">
        <w:rPr>
          <w:sz w:val="24"/>
          <w:szCs w:val="24"/>
          <w:lang w:val="cs-CZ"/>
        </w:rPr>
        <w:t xml:space="preserve">. Současně s návrhem jednání o smíru </w:t>
      </w:r>
      <w:proofErr w:type="gramStart"/>
      <w:r w:rsidRPr="004D7127">
        <w:rPr>
          <w:sz w:val="24"/>
          <w:szCs w:val="24"/>
          <w:lang w:val="cs-CZ"/>
        </w:rPr>
        <w:t>předloží</w:t>
      </w:r>
      <w:proofErr w:type="gramEnd"/>
      <w:r w:rsidRPr="004D7127">
        <w:rPr>
          <w:sz w:val="24"/>
          <w:szCs w:val="24"/>
          <w:lang w:val="cs-CZ"/>
        </w:rPr>
        <w:t xml:space="preserve"> druhé smluvní straně - návrhy a důkazy včetně fotokopií listin potvrzující její tvrzení a návrh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konečné řešení.</w:t>
      </w:r>
    </w:p>
    <w:p w14:paraId="6D3D96D6" w14:textId="77777777" w:rsidR="00357C24" w:rsidRPr="004D7127" w:rsidRDefault="00357C24" w:rsidP="00357C24">
      <w:pPr>
        <w:pStyle w:val="Zkladntextodsazen"/>
        <w:spacing w:after="0"/>
        <w:rPr>
          <w:sz w:val="24"/>
          <w:szCs w:val="24"/>
          <w:lang w:val="cs-CZ"/>
        </w:rPr>
      </w:pPr>
    </w:p>
    <w:p w14:paraId="6D3D96D7" w14:textId="4F9358FE" w:rsidR="00357C24" w:rsidRPr="004D7127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Pokud nedojdou smluvní strany k dohodě do 30 dnů od předložení návrhu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jednání o smíru bude spor řešen prostřednictvím místně příslušného soudu podle sídla kupujícího.</w:t>
      </w:r>
    </w:p>
    <w:p w14:paraId="6D3D96D8" w14:textId="77777777" w:rsidR="00357C24" w:rsidRPr="004D7127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9" w14:textId="77777777" w:rsidR="00DC38A0" w:rsidRPr="004D7127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DA" w14:textId="77777777" w:rsidR="00357C24" w:rsidRPr="004D7127" w:rsidRDefault="00357C24" w:rsidP="00357C24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Ostatní ujednání</w:t>
      </w:r>
    </w:p>
    <w:p w14:paraId="6D3D96DB" w14:textId="75226DA5" w:rsidR="00357C24" w:rsidRPr="004D7127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bude mít po celou dobu trvání záruky za jakost zboží</w:t>
      </w:r>
      <w:r w:rsidR="001744A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sjednáno pojištění odpovědnosti za škodu způsobenou kupujícímu v souvislosti s výkonem podnikatelské činnosti prováděné na základě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v souvislosti s ní, s limitem poj</w:t>
      </w:r>
      <w:r w:rsidR="002955B2" w:rsidRPr="004D7127">
        <w:rPr>
          <w:rFonts w:ascii="Arial" w:hAnsi="Arial" w:cs="Arial"/>
          <w:sz w:val="24"/>
          <w:szCs w:val="24"/>
          <w:lang w:val="cs-CZ"/>
        </w:rPr>
        <w:t xml:space="preserve">istného plnění ve výši nejméně </w:t>
      </w:r>
      <w:r w:rsidR="00716624" w:rsidRPr="004D7127">
        <w:rPr>
          <w:rFonts w:ascii="Arial" w:hAnsi="Arial" w:cs="Arial"/>
          <w:sz w:val="24"/>
          <w:szCs w:val="24"/>
          <w:lang w:val="cs-CZ"/>
        </w:rPr>
        <w:t>1 0</w:t>
      </w:r>
      <w:r w:rsidR="004F1691" w:rsidRPr="004D7127">
        <w:rPr>
          <w:rFonts w:ascii="Arial" w:hAnsi="Arial" w:cs="Arial"/>
          <w:sz w:val="24"/>
          <w:szCs w:val="24"/>
          <w:lang w:val="cs-CZ"/>
        </w:rPr>
        <w:t>00</w:t>
      </w:r>
      <w:r w:rsidR="00A92A59" w:rsidRPr="004D7127">
        <w:rPr>
          <w:rFonts w:ascii="Arial" w:hAnsi="Arial" w:cs="Arial"/>
          <w:sz w:val="24"/>
          <w:szCs w:val="24"/>
          <w:lang w:val="cs-CZ"/>
        </w:rPr>
        <w:t xml:space="preserve"> 000 </w:t>
      </w:r>
      <w:proofErr w:type="gramStart"/>
      <w:r w:rsidR="00A92A59" w:rsidRPr="004D7127">
        <w:rPr>
          <w:rFonts w:ascii="Arial" w:hAnsi="Arial" w:cs="Arial"/>
          <w:sz w:val="24"/>
          <w:szCs w:val="24"/>
          <w:lang w:val="cs-CZ"/>
        </w:rPr>
        <w:t>Kč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přičemž spoluúčast prodávajícího nebude vyšší než 10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limitu pojistného plnění. Tuto skutečnost je prodávající povinen prokázat kupujícímu na jeho písemnou žádost kdykoliv po dobu trvání záruky za jakost zboží tím, že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doručí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14:paraId="6D3D96DC" w14:textId="77777777" w:rsidR="00357C24" w:rsidRPr="004D7127" w:rsidRDefault="00357C24" w:rsidP="00357C24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DD" w14:textId="77777777" w:rsidR="00357C24" w:rsidRPr="004D7127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6D3D96DE" w14:textId="77777777" w:rsidR="00A92A59" w:rsidRPr="004D7127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F" w14:textId="77777777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0" w14:textId="77777777" w:rsidR="00357C24" w:rsidRPr="004D7127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Poddodavatelé</w:t>
      </w:r>
    </w:p>
    <w:p w14:paraId="6D3D96E1" w14:textId="77777777" w:rsidR="00357C24" w:rsidRPr="004D7127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14:paraId="6D3D96E2" w14:textId="44D54CA0" w:rsidR="00357C24" w:rsidRPr="004D7127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4D7127">
        <w:rPr>
          <w:rFonts w:ascii="Arial" w:hAnsi="Arial" w:cs="Arial"/>
          <w:szCs w:val="24"/>
        </w:rPr>
        <w:t>poddodavatelem</w:t>
      </w:r>
      <w:r w:rsidRPr="004D7127">
        <w:rPr>
          <w:rFonts w:ascii="Arial" w:hAnsi="Arial" w:cs="Arial"/>
          <w:szCs w:val="24"/>
        </w:rPr>
        <w:t xml:space="preserve"> </w:t>
      </w:r>
      <w:r w:rsidR="000C4603">
        <w:rPr>
          <w:rFonts w:ascii="Arial" w:hAnsi="Arial" w:cs="Arial"/>
          <w:szCs w:val="24"/>
        </w:rPr>
        <w:br/>
      </w:r>
      <w:r w:rsidRPr="004D7127">
        <w:rPr>
          <w:rFonts w:ascii="Arial" w:hAnsi="Arial" w:cs="Arial"/>
          <w:szCs w:val="24"/>
        </w:rPr>
        <w:t>se všemi z toho plynoucími důsledky tak, jako by plnil sám.</w:t>
      </w:r>
    </w:p>
    <w:p w14:paraId="6D3D96E3" w14:textId="77777777" w:rsidR="00357C24" w:rsidRPr="004D7127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14:paraId="304EAB79" w14:textId="357D00EE" w:rsidR="00BC455A" w:rsidRPr="004D7127" w:rsidRDefault="00BC455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s-CZ"/>
        </w:rPr>
      </w:pPr>
    </w:p>
    <w:p w14:paraId="6D3D96E5" w14:textId="3DFD0FA9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6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Závěrečná ustanovení</w:t>
      </w:r>
    </w:p>
    <w:p w14:paraId="6D3D96E7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E8" w14:textId="77777777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Ve smluvních vztazích, které nejsou upraveny </w:t>
      </w:r>
      <w:r w:rsidR="00314FAF" w:rsidRPr="004D7127">
        <w:rPr>
          <w:sz w:val="24"/>
          <w:szCs w:val="24"/>
          <w:lang w:val="cs-CZ"/>
        </w:rPr>
        <w:t xml:space="preserve">touto </w:t>
      </w:r>
      <w:r w:rsidRPr="004D7127">
        <w:rPr>
          <w:sz w:val="24"/>
          <w:szCs w:val="24"/>
          <w:lang w:val="cs-CZ"/>
        </w:rPr>
        <w:t>kupní smlouvou, se obě strany řídí příslušnými ustanoveními občanského zákoníku.</w:t>
      </w:r>
    </w:p>
    <w:p w14:paraId="6D3D96E9" w14:textId="77777777" w:rsidR="00357C24" w:rsidRPr="004D7127" w:rsidRDefault="00357C24" w:rsidP="00357C24">
      <w:pPr>
        <w:pStyle w:val="Zkladntextodsazen"/>
        <w:spacing w:after="0"/>
        <w:ind w:left="405"/>
        <w:rPr>
          <w:sz w:val="24"/>
          <w:szCs w:val="24"/>
          <w:lang w:val="cs-CZ"/>
        </w:rPr>
      </w:pPr>
    </w:p>
    <w:p w14:paraId="6D3D96EA" w14:textId="77777777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Prodávající prohlašuje, že má oprávnění k činnosti dle rozsahu této smlouvy.</w:t>
      </w:r>
    </w:p>
    <w:p w14:paraId="6D3D96EB" w14:textId="77777777" w:rsidR="00314FAF" w:rsidRDefault="00314FAF" w:rsidP="00314FAF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27622970" w14:textId="77777777" w:rsidR="000C4603" w:rsidRPr="004D7127" w:rsidRDefault="000C4603" w:rsidP="00314FAF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6EC" w14:textId="77777777" w:rsidR="00314FAF" w:rsidRPr="004D7127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4D7127">
        <w:rPr>
          <w:b/>
          <w:sz w:val="24"/>
          <w:szCs w:val="24"/>
          <w:u w:val="single"/>
        </w:rPr>
        <w:lastRenderedPageBreak/>
        <w:t>V případě, že prodávající je plátcem DPH, pak podpisem této smlouvy výslovně prohlašuje, že:</w:t>
      </w:r>
    </w:p>
    <w:p w14:paraId="6D3D96ED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nemá v úmyslu nezaplatit daň z přidané hodnoty u zdanitelného plnění podle této smlouvy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daň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“),</w:t>
      </w:r>
    </w:p>
    <w:p w14:paraId="6D3D96EE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14:paraId="6D3D96EF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nezkrátí daň nebo nevyláká daňovou výhodu,</w:t>
      </w:r>
    </w:p>
    <w:p w14:paraId="6D3D96F0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úplata za plnění dle této smlouvy není odchylná od obvyklé ceny </w:t>
      </w:r>
    </w:p>
    <w:p w14:paraId="6D3D96F1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4D7127">
        <w:rPr>
          <w:rFonts w:ascii="Arial" w:hAnsi="Arial" w:cs="Arial"/>
          <w:i/>
          <w:sz w:val="24"/>
          <w:szCs w:val="24"/>
          <w:lang w:val="cs-CZ"/>
        </w:rPr>
        <w:t>,</w:t>
      </w:r>
    </w:p>
    <w:p w14:paraId="6D3D96F2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nebude nespolehlivým plátcem,</w:t>
      </w:r>
    </w:p>
    <w:p w14:paraId="6D3D96F3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bude mít u správce daně registrován bankovní účet používaný pro ekonomickou činnost,</w:t>
      </w:r>
    </w:p>
    <w:p w14:paraId="6D3D96F4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D3D96F5" w14:textId="77777777" w:rsidR="00314FAF" w:rsidRPr="004D712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14:paraId="6D3D96F7" w14:textId="77777777" w:rsidR="00E80DD6" w:rsidRPr="004D7127" w:rsidRDefault="00E80DD6" w:rsidP="00AF5D18">
      <w:pPr>
        <w:pStyle w:val="Zkladntextodsazen"/>
        <w:spacing w:after="0" w:line="240" w:lineRule="auto"/>
        <w:ind w:left="0"/>
        <w:rPr>
          <w:sz w:val="24"/>
          <w:szCs w:val="24"/>
          <w:lang w:val="cs-CZ"/>
        </w:rPr>
      </w:pPr>
    </w:p>
    <w:p w14:paraId="6D3D96F8" w14:textId="77777777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dohodly, že veškeré sporné záležitosti týkající se závazků z této smlouvy budou řešeny především dohodou.</w:t>
      </w:r>
    </w:p>
    <w:p w14:paraId="6D3D96F9" w14:textId="77777777" w:rsidR="00207131" w:rsidRPr="004D7127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  <w:lang w:val="cs-CZ"/>
        </w:rPr>
      </w:pPr>
    </w:p>
    <w:p w14:paraId="6D3D96FA" w14:textId="77777777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Účastníci se zavazují zachovávat mlčenlivost o technických a obchodních informacích druhé strany, které se dozvěděli v souvislosti s plněním dle této smlouvy.</w:t>
      </w:r>
    </w:p>
    <w:p w14:paraId="6D3D96FB" w14:textId="77777777" w:rsidR="00207131" w:rsidRPr="004D7127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  <w:lang w:val="cs-CZ"/>
        </w:rPr>
      </w:pPr>
    </w:p>
    <w:p w14:paraId="6D3D96FC" w14:textId="77777777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Prodávající není bez písemného souhlasu kupujícího oprávněn postoupit práva ze smluvního vztahu založeného touto smlouvou na jakoukoliv třetí osobu.</w:t>
      </w:r>
    </w:p>
    <w:p w14:paraId="6D3D96FD" w14:textId="77777777" w:rsidR="00207131" w:rsidRPr="004D7127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  <w:lang w:val="cs-CZ"/>
        </w:rPr>
      </w:pPr>
    </w:p>
    <w:p w14:paraId="6D3D96FE" w14:textId="7BDC81AE" w:rsidR="00357C24" w:rsidRPr="004D7127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Smluvní strany se dohodly na tom, že prodávající není oprávněn činit jednostranná započtení svých pohledávek vzniklých na základě této smlouvy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či v souvislosti s ní vůči jakýmkoli pohledávkám kupujícího.</w:t>
      </w:r>
    </w:p>
    <w:p w14:paraId="6D3D96FF" w14:textId="77777777" w:rsidR="00207131" w:rsidRPr="004D7127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  <w:lang w:val="cs-CZ"/>
        </w:rPr>
      </w:pPr>
    </w:p>
    <w:p w14:paraId="6D3D9700" w14:textId="77777777" w:rsidR="000311AC" w:rsidRPr="004D7127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3D9703" w14:textId="77777777" w:rsidR="00D73D92" w:rsidRPr="004D7127" w:rsidRDefault="00D73D92" w:rsidP="005F79CD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14:paraId="6D3D9704" w14:textId="77777777" w:rsidR="00064E0F" w:rsidRPr="004D7127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Zhotovitel souhlasí s uveřejněním této smlouvy, včetně všech změn a dodatků, v souladu se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D7127">
        <w:rPr>
          <w:rFonts w:ascii="Arial" w:hAnsi="Arial" w:cs="Arial"/>
          <w:iCs/>
          <w:color w:val="070707"/>
          <w:sz w:val="24"/>
          <w:szCs w:val="24"/>
          <w:lang w:val="cs-CZ"/>
        </w:rPr>
        <w:t>o zvláštních podmínkách účinnosti některých smluv, uveřejňování těchto smluv a o registru smluv (zákon o registru smluv), v platném znění.</w:t>
      </w:r>
    </w:p>
    <w:p w14:paraId="6D3D9705" w14:textId="77777777" w:rsidR="00064E0F" w:rsidRPr="004D7127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14:paraId="6D3D9706" w14:textId="77777777" w:rsidR="00064E0F" w:rsidRPr="004D7127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6D3D9707" w14:textId="77777777" w:rsidR="00064E0F" w:rsidRPr="004D7127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14:paraId="6D3D9708" w14:textId="77777777" w:rsidR="00D73D92" w:rsidRPr="004D7127" w:rsidRDefault="00D73D92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Smlouva se vyhotovuje ve 4 stejnopisech s platností originálu, z nichž každá smluvní strana obdrží 2 vyhotovení.</w:t>
      </w:r>
    </w:p>
    <w:p w14:paraId="6D3D9709" w14:textId="77777777" w:rsidR="00357C24" w:rsidRPr="004D7127" w:rsidRDefault="00357C24" w:rsidP="00064E0F">
      <w:pPr>
        <w:pStyle w:val="Zkladntextodsazen"/>
        <w:spacing w:after="0"/>
        <w:ind w:left="405"/>
        <w:rPr>
          <w:sz w:val="24"/>
          <w:szCs w:val="24"/>
          <w:lang w:val="cs-CZ"/>
        </w:rPr>
      </w:pPr>
    </w:p>
    <w:p w14:paraId="6D3D970A" w14:textId="77777777" w:rsidR="00357C24" w:rsidRPr="004D7127" w:rsidRDefault="00357C24" w:rsidP="00064E0F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iCs/>
          <w:sz w:val="24"/>
          <w:szCs w:val="24"/>
          <w:lang w:val="cs-CZ"/>
        </w:rPr>
        <w:t xml:space="preserve">Účastníci prohlašují, </w:t>
      </w:r>
      <w:r w:rsidRPr="004D7127">
        <w:rPr>
          <w:rFonts w:eastAsia="Batang"/>
          <w:sz w:val="24"/>
          <w:szCs w:val="24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6D3D970B" w14:textId="77777777" w:rsidR="00064E0F" w:rsidRPr="004D7127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C" w14:textId="77777777" w:rsidR="00EF6351" w:rsidRPr="004D7127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Přílohy:</w:t>
      </w:r>
    </w:p>
    <w:p w14:paraId="6D3D970D" w14:textId="77777777" w:rsidR="00326E38" w:rsidRPr="004D7127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E" w14:textId="274C542B" w:rsidR="00326E38" w:rsidRPr="004D7127" w:rsidRDefault="00995C88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Cenová nabídka (</w:t>
      </w:r>
      <w:r w:rsidR="005F79CD" w:rsidRPr="004D7127">
        <w:rPr>
          <w:rFonts w:ascii="Arial" w:eastAsia="MS Mincho" w:hAnsi="Arial" w:cs="Arial"/>
          <w:bCs/>
          <w:iCs/>
          <w:sz w:val="24"/>
          <w:szCs w:val="24"/>
          <w:lang w:val="cs-CZ"/>
        </w:rPr>
        <w:t>server</w:t>
      </w:r>
      <w:r w:rsidRPr="004D7127">
        <w:rPr>
          <w:rFonts w:ascii="Arial" w:eastAsia="MS Mincho" w:hAnsi="Arial" w:cs="Arial"/>
          <w:bCs/>
          <w:iCs/>
          <w:sz w:val="24"/>
          <w:szCs w:val="24"/>
          <w:lang w:val="cs-CZ"/>
        </w:rPr>
        <w:t>)</w:t>
      </w:r>
    </w:p>
    <w:p w14:paraId="6D3D970F" w14:textId="77777777" w:rsidR="00232011" w:rsidRPr="004D7127" w:rsidRDefault="00232011" w:rsidP="00232011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710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1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2" w14:textId="77777777" w:rsidR="00EF6351" w:rsidRPr="004D712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3" w14:textId="1FD68D0E" w:rsidR="00056FDB" w:rsidRPr="004D7127" w:rsidRDefault="00056FDB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</w:t>
      </w:r>
      <w:r w:rsidR="00357C24" w:rsidRPr="004D7127">
        <w:rPr>
          <w:rFonts w:ascii="Arial" w:hAnsi="Arial" w:cs="Arial"/>
          <w:sz w:val="24"/>
          <w:szCs w:val="24"/>
          <w:lang w:val="cs-CZ"/>
        </w:rPr>
        <w:t>e Zlíně d</w:t>
      </w:r>
      <w:r w:rsidRPr="004D7127">
        <w:rPr>
          <w:rFonts w:ascii="Arial" w:hAnsi="Arial" w:cs="Arial"/>
          <w:sz w:val="24"/>
          <w:szCs w:val="24"/>
          <w:lang w:val="cs-CZ"/>
        </w:rPr>
        <w:t>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121A60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  <w:t>V</w:t>
      </w:r>
      <w:r w:rsidR="00EF3F05" w:rsidRPr="004D7127">
        <w:rPr>
          <w:rFonts w:ascii="Arial" w:hAnsi="Arial" w:cs="Arial"/>
          <w:sz w:val="24"/>
          <w:szCs w:val="24"/>
          <w:lang w:val="cs-CZ"/>
        </w:rPr>
        <w:t>..........</w:t>
      </w:r>
      <w:r w:rsidR="00E04376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dne: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5F7E3C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</w:p>
    <w:p w14:paraId="6D3D9714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5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6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7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8" w14:textId="77777777" w:rsidR="00056FDB" w:rsidRPr="004D7127" w:rsidRDefault="00056FDB" w:rsidP="00056FDB">
      <w:pPr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________________________</w:t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  <w:t>_________________________</w:t>
      </w:r>
    </w:p>
    <w:p w14:paraId="6D3D9719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</w:t>
      </w:r>
      <w:r w:rsidR="00357C24" w:rsidRPr="004D7127">
        <w:rPr>
          <w:rFonts w:ascii="Arial" w:hAnsi="Arial" w:cs="Arial"/>
          <w:sz w:val="24"/>
          <w:szCs w:val="24"/>
          <w:lang w:val="cs-CZ"/>
        </w:rPr>
        <w:t xml:space="preserve">Mgr. </w:t>
      </w:r>
      <w:r w:rsidR="00720C58" w:rsidRPr="004D7127">
        <w:rPr>
          <w:rFonts w:ascii="Arial" w:hAnsi="Arial" w:cs="Arial"/>
          <w:sz w:val="24"/>
          <w:szCs w:val="24"/>
          <w:lang w:val="cs-CZ"/>
        </w:rPr>
        <w:t>Hynek Steska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p w14:paraId="6D3D971A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    ředitel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sectPr w:rsidR="00056FDB" w:rsidRPr="004D7127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2443" w14:textId="77777777" w:rsidR="00DE4EF0" w:rsidRDefault="00DE4EF0">
      <w:r>
        <w:separator/>
      </w:r>
    </w:p>
  </w:endnote>
  <w:endnote w:type="continuationSeparator" w:id="0">
    <w:p w14:paraId="39E89023" w14:textId="77777777" w:rsidR="00DE4EF0" w:rsidRDefault="00D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1F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D972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21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14:paraId="6D3D972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F283" w14:textId="77777777" w:rsidR="00DE4EF0" w:rsidRDefault="00DE4EF0">
      <w:r>
        <w:separator/>
      </w:r>
    </w:p>
  </w:footnote>
  <w:footnote w:type="continuationSeparator" w:id="0">
    <w:p w14:paraId="6DC93ED5" w14:textId="77777777" w:rsidR="00DE4EF0" w:rsidRDefault="00DE4EF0">
      <w:r>
        <w:continuationSeparator/>
      </w:r>
    </w:p>
  </w:footnote>
  <w:footnote w:id="1">
    <w:p w14:paraId="6D3D9723" w14:textId="77777777"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Bankovní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účet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930BAD">
        <w:rPr>
          <w:rFonts w:ascii="Arial" w:hAnsi="Arial" w:cs="Arial"/>
          <w:sz w:val="18"/>
          <w:szCs w:val="18"/>
        </w:rPr>
        <w:t>musí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shodovat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 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účtem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používaným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pro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ekonomickou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činnost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registrovaným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u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správce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daně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6BB"/>
    <w:multiLevelType w:val="hybridMultilevel"/>
    <w:tmpl w:val="A22E6B22"/>
    <w:lvl w:ilvl="0" w:tplc="8F4001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C8"/>
    <w:multiLevelType w:val="hybridMultilevel"/>
    <w:tmpl w:val="73D0827E"/>
    <w:lvl w:ilvl="0" w:tplc="7D86166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3806"/>
    <w:multiLevelType w:val="hybridMultilevel"/>
    <w:tmpl w:val="E5ACA31E"/>
    <w:lvl w:ilvl="0" w:tplc="7D86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1B12"/>
    <w:multiLevelType w:val="hybridMultilevel"/>
    <w:tmpl w:val="17A46C04"/>
    <w:lvl w:ilvl="0" w:tplc="45AA03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131B2"/>
    <w:multiLevelType w:val="hybridMultilevel"/>
    <w:tmpl w:val="56FA3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140AB"/>
    <w:multiLevelType w:val="hybridMultilevel"/>
    <w:tmpl w:val="37AE72D4"/>
    <w:lvl w:ilvl="0" w:tplc="0248D0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5197B"/>
    <w:multiLevelType w:val="hybridMultilevel"/>
    <w:tmpl w:val="C1660728"/>
    <w:lvl w:ilvl="0" w:tplc="E480C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74240"/>
    <w:multiLevelType w:val="hybridMultilevel"/>
    <w:tmpl w:val="CB647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487623">
    <w:abstractNumId w:val="6"/>
    <w:lvlOverride w:ilvl="0">
      <w:startOverride w:val="1"/>
    </w:lvlOverride>
  </w:num>
  <w:num w:numId="2" w16cid:durableId="847867659">
    <w:abstractNumId w:val="10"/>
    <w:lvlOverride w:ilvl="0">
      <w:startOverride w:val="1"/>
    </w:lvlOverride>
  </w:num>
  <w:num w:numId="3" w16cid:durableId="1335839110">
    <w:abstractNumId w:val="17"/>
  </w:num>
  <w:num w:numId="4" w16cid:durableId="1218010970">
    <w:abstractNumId w:val="24"/>
  </w:num>
  <w:num w:numId="5" w16cid:durableId="2129272802">
    <w:abstractNumId w:val="7"/>
  </w:num>
  <w:num w:numId="6" w16cid:durableId="424154499">
    <w:abstractNumId w:val="3"/>
  </w:num>
  <w:num w:numId="7" w16cid:durableId="526792690">
    <w:abstractNumId w:val="21"/>
  </w:num>
  <w:num w:numId="8" w16cid:durableId="569508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005708">
    <w:abstractNumId w:val="15"/>
  </w:num>
  <w:num w:numId="10" w16cid:durableId="955990686">
    <w:abstractNumId w:val="20"/>
  </w:num>
  <w:num w:numId="11" w16cid:durableId="932740571">
    <w:abstractNumId w:val="30"/>
  </w:num>
  <w:num w:numId="12" w16cid:durableId="280693168">
    <w:abstractNumId w:val="12"/>
  </w:num>
  <w:num w:numId="13" w16cid:durableId="930161345">
    <w:abstractNumId w:val="0"/>
  </w:num>
  <w:num w:numId="14" w16cid:durableId="1171025944">
    <w:abstractNumId w:val="11"/>
  </w:num>
  <w:num w:numId="15" w16cid:durableId="1585334466">
    <w:abstractNumId w:val="23"/>
  </w:num>
  <w:num w:numId="16" w16cid:durableId="188572649">
    <w:abstractNumId w:val="29"/>
  </w:num>
  <w:num w:numId="17" w16cid:durableId="1320036839">
    <w:abstractNumId w:val="19"/>
  </w:num>
  <w:num w:numId="18" w16cid:durableId="1526939280">
    <w:abstractNumId w:val="25"/>
  </w:num>
  <w:num w:numId="19" w16cid:durableId="1760324032">
    <w:abstractNumId w:val="27"/>
  </w:num>
  <w:num w:numId="20" w16cid:durableId="427048229">
    <w:abstractNumId w:val="9"/>
  </w:num>
  <w:num w:numId="21" w16cid:durableId="1458989229">
    <w:abstractNumId w:val="13"/>
  </w:num>
  <w:num w:numId="22" w16cid:durableId="1793865424">
    <w:abstractNumId w:val="14"/>
  </w:num>
  <w:num w:numId="23" w16cid:durableId="895235672">
    <w:abstractNumId w:val="8"/>
  </w:num>
  <w:num w:numId="24" w16cid:durableId="1906526653">
    <w:abstractNumId w:val="26"/>
  </w:num>
  <w:num w:numId="25" w16cid:durableId="2115204407">
    <w:abstractNumId w:val="22"/>
  </w:num>
  <w:num w:numId="26" w16cid:durableId="1500343780">
    <w:abstractNumId w:val="18"/>
  </w:num>
  <w:num w:numId="27" w16cid:durableId="1123157232">
    <w:abstractNumId w:val="4"/>
  </w:num>
  <w:num w:numId="28" w16cid:durableId="1172185313">
    <w:abstractNumId w:val="34"/>
  </w:num>
  <w:num w:numId="29" w16cid:durableId="195580446">
    <w:abstractNumId w:val="1"/>
  </w:num>
  <w:num w:numId="30" w16cid:durableId="1578512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597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66120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5300833">
    <w:abstractNumId w:val="5"/>
  </w:num>
  <w:num w:numId="34" w16cid:durableId="397704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7289527">
    <w:abstractNumId w:val="28"/>
  </w:num>
  <w:num w:numId="36" w16cid:durableId="90140606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273F"/>
    <w:rsid w:val="00002B58"/>
    <w:rsid w:val="00002CE1"/>
    <w:rsid w:val="0000348A"/>
    <w:rsid w:val="00003815"/>
    <w:rsid w:val="00003BC3"/>
    <w:rsid w:val="00004D96"/>
    <w:rsid w:val="000057F3"/>
    <w:rsid w:val="00005831"/>
    <w:rsid w:val="00011795"/>
    <w:rsid w:val="00012A36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5FC0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57E"/>
    <w:rsid w:val="000C4603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78A5"/>
    <w:rsid w:val="000E7D55"/>
    <w:rsid w:val="000E7FE2"/>
    <w:rsid w:val="000F289F"/>
    <w:rsid w:val="000F3FDA"/>
    <w:rsid w:val="000F43D2"/>
    <w:rsid w:val="000F691D"/>
    <w:rsid w:val="000F7658"/>
    <w:rsid w:val="000F7ADC"/>
    <w:rsid w:val="00101F70"/>
    <w:rsid w:val="00103C0C"/>
    <w:rsid w:val="001044DC"/>
    <w:rsid w:val="001124EE"/>
    <w:rsid w:val="00117803"/>
    <w:rsid w:val="001178AC"/>
    <w:rsid w:val="00121A60"/>
    <w:rsid w:val="00124A4A"/>
    <w:rsid w:val="0012600D"/>
    <w:rsid w:val="00127165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1683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A79BB"/>
    <w:rsid w:val="001B37A0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2807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5CFD"/>
    <w:rsid w:val="0024606F"/>
    <w:rsid w:val="00247AE5"/>
    <w:rsid w:val="002524BF"/>
    <w:rsid w:val="00255113"/>
    <w:rsid w:val="00257AA3"/>
    <w:rsid w:val="0026043C"/>
    <w:rsid w:val="00260774"/>
    <w:rsid w:val="00261E19"/>
    <w:rsid w:val="0026525A"/>
    <w:rsid w:val="00267B4F"/>
    <w:rsid w:val="00271590"/>
    <w:rsid w:val="002738AC"/>
    <w:rsid w:val="00273D7D"/>
    <w:rsid w:val="00273DB7"/>
    <w:rsid w:val="00274A97"/>
    <w:rsid w:val="00274D13"/>
    <w:rsid w:val="002756DC"/>
    <w:rsid w:val="0027577A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4F5F"/>
    <w:rsid w:val="002955B2"/>
    <w:rsid w:val="00295FC0"/>
    <w:rsid w:val="0029611F"/>
    <w:rsid w:val="002978B2"/>
    <w:rsid w:val="002A1BDE"/>
    <w:rsid w:val="002A2BD7"/>
    <w:rsid w:val="002A3319"/>
    <w:rsid w:val="002A3337"/>
    <w:rsid w:val="002A36D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2FE7"/>
    <w:rsid w:val="002E3DBF"/>
    <w:rsid w:val="002E7D18"/>
    <w:rsid w:val="002F084D"/>
    <w:rsid w:val="002F25EF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986"/>
    <w:rsid w:val="00314FAF"/>
    <w:rsid w:val="003167F6"/>
    <w:rsid w:val="00322A8E"/>
    <w:rsid w:val="003257F9"/>
    <w:rsid w:val="00325937"/>
    <w:rsid w:val="00326511"/>
    <w:rsid w:val="00326E38"/>
    <w:rsid w:val="00327A72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63BA"/>
    <w:rsid w:val="00397CA5"/>
    <w:rsid w:val="003A4D75"/>
    <w:rsid w:val="003A7CA0"/>
    <w:rsid w:val="003B0527"/>
    <w:rsid w:val="003B1E14"/>
    <w:rsid w:val="003B7BD3"/>
    <w:rsid w:val="003B7EDB"/>
    <w:rsid w:val="003C208C"/>
    <w:rsid w:val="003C2F21"/>
    <w:rsid w:val="003C369C"/>
    <w:rsid w:val="003C450B"/>
    <w:rsid w:val="003C727A"/>
    <w:rsid w:val="003D018E"/>
    <w:rsid w:val="003D1E93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392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864"/>
    <w:rsid w:val="00451915"/>
    <w:rsid w:val="00452DFB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5200"/>
    <w:rsid w:val="00485B1E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127"/>
    <w:rsid w:val="004D77B2"/>
    <w:rsid w:val="004E03E4"/>
    <w:rsid w:val="004E2AEB"/>
    <w:rsid w:val="004E2BA9"/>
    <w:rsid w:val="004E2CEE"/>
    <w:rsid w:val="004E49FE"/>
    <w:rsid w:val="004E5DC2"/>
    <w:rsid w:val="004E7DB4"/>
    <w:rsid w:val="004F1691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3F89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37081"/>
    <w:rsid w:val="00540754"/>
    <w:rsid w:val="005419C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079A"/>
    <w:rsid w:val="00592314"/>
    <w:rsid w:val="005A2205"/>
    <w:rsid w:val="005A64DF"/>
    <w:rsid w:val="005A68CA"/>
    <w:rsid w:val="005B0F6B"/>
    <w:rsid w:val="005B2269"/>
    <w:rsid w:val="005B2821"/>
    <w:rsid w:val="005B44DD"/>
    <w:rsid w:val="005B643E"/>
    <w:rsid w:val="005B65C7"/>
    <w:rsid w:val="005B669C"/>
    <w:rsid w:val="005C0C43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9CD"/>
    <w:rsid w:val="005F7E3C"/>
    <w:rsid w:val="006001A1"/>
    <w:rsid w:val="00600F4C"/>
    <w:rsid w:val="006012EB"/>
    <w:rsid w:val="00604EC0"/>
    <w:rsid w:val="00605220"/>
    <w:rsid w:val="00605F7E"/>
    <w:rsid w:val="00610F5C"/>
    <w:rsid w:val="00621063"/>
    <w:rsid w:val="00623379"/>
    <w:rsid w:val="00623928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3F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66F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2B94"/>
    <w:rsid w:val="006D4F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1E3D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6624"/>
    <w:rsid w:val="00717B37"/>
    <w:rsid w:val="00720C58"/>
    <w:rsid w:val="007215A7"/>
    <w:rsid w:val="007240B1"/>
    <w:rsid w:val="007243AE"/>
    <w:rsid w:val="00724FCB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58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AC5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233B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4440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C4F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3DAE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2FDB"/>
    <w:rsid w:val="00854172"/>
    <w:rsid w:val="0085423A"/>
    <w:rsid w:val="00855895"/>
    <w:rsid w:val="008567F2"/>
    <w:rsid w:val="00857B0B"/>
    <w:rsid w:val="008611FA"/>
    <w:rsid w:val="00861F53"/>
    <w:rsid w:val="0086202F"/>
    <w:rsid w:val="00862908"/>
    <w:rsid w:val="00862ECB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15D4"/>
    <w:rsid w:val="008925D8"/>
    <w:rsid w:val="00893EEB"/>
    <w:rsid w:val="008952E5"/>
    <w:rsid w:val="00897DEB"/>
    <w:rsid w:val="008A38DC"/>
    <w:rsid w:val="008A3F82"/>
    <w:rsid w:val="008A42C3"/>
    <w:rsid w:val="008A69E5"/>
    <w:rsid w:val="008B041B"/>
    <w:rsid w:val="008B2255"/>
    <w:rsid w:val="008B24D5"/>
    <w:rsid w:val="008B262A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53"/>
    <w:rsid w:val="008D71DB"/>
    <w:rsid w:val="008D7EBF"/>
    <w:rsid w:val="008E0334"/>
    <w:rsid w:val="008E0CEF"/>
    <w:rsid w:val="008E48FC"/>
    <w:rsid w:val="008E5C2F"/>
    <w:rsid w:val="008E7503"/>
    <w:rsid w:val="008E7F03"/>
    <w:rsid w:val="008F099D"/>
    <w:rsid w:val="008F2845"/>
    <w:rsid w:val="008F31AF"/>
    <w:rsid w:val="008F72F8"/>
    <w:rsid w:val="009037DA"/>
    <w:rsid w:val="009073D8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C73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726E"/>
    <w:rsid w:val="009C7734"/>
    <w:rsid w:val="009C77E6"/>
    <w:rsid w:val="009D66B2"/>
    <w:rsid w:val="009D6738"/>
    <w:rsid w:val="009E09F1"/>
    <w:rsid w:val="009E1324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678AC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168D"/>
    <w:rsid w:val="00AB2817"/>
    <w:rsid w:val="00AB4C20"/>
    <w:rsid w:val="00AB5B9A"/>
    <w:rsid w:val="00AC0F1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CB1"/>
    <w:rsid w:val="00AE6FE1"/>
    <w:rsid w:val="00AE7709"/>
    <w:rsid w:val="00AF1D85"/>
    <w:rsid w:val="00AF1DD7"/>
    <w:rsid w:val="00AF3C59"/>
    <w:rsid w:val="00AF4BB8"/>
    <w:rsid w:val="00AF5D1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46F39"/>
    <w:rsid w:val="00B528B0"/>
    <w:rsid w:val="00B54D3D"/>
    <w:rsid w:val="00B55C63"/>
    <w:rsid w:val="00B56A8A"/>
    <w:rsid w:val="00B56B4B"/>
    <w:rsid w:val="00B60924"/>
    <w:rsid w:val="00B61688"/>
    <w:rsid w:val="00B6314D"/>
    <w:rsid w:val="00B634C1"/>
    <w:rsid w:val="00B676E8"/>
    <w:rsid w:val="00B67CE2"/>
    <w:rsid w:val="00B67DC4"/>
    <w:rsid w:val="00B703DB"/>
    <w:rsid w:val="00B70834"/>
    <w:rsid w:val="00B71900"/>
    <w:rsid w:val="00B71D45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364"/>
    <w:rsid w:val="00B86DC1"/>
    <w:rsid w:val="00B876AA"/>
    <w:rsid w:val="00B90665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55A"/>
    <w:rsid w:val="00BC4C4C"/>
    <w:rsid w:val="00BD0D73"/>
    <w:rsid w:val="00BD35A5"/>
    <w:rsid w:val="00BD4A79"/>
    <w:rsid w:val="00BD4EAA"/>
    <w:rsid w:val="00BD4FB4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22CC"/>
    <w:rsid w:val="00C34B9A"/>
    <w:rsid w:val="00C3625F"/>
    <w:rsid w:val="00C37069"/>
    <w:rsid w:val="00C37731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64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3367"/>
    <w:rsid w:val="00C75868"/>
    <w:rsid w:val="00C75EBE"/>
    <w:rsid w:val="00C76BB6"/>
    <w:rsid w:val="00C80DD6"/>
    <w:rsid w:val="00C820FD"/>
    <w:rsid w:val="00C8556A"/>
    <w:rsid w:val="00C86E11"/>
    <w:rsid w:val="00C87963"/>
    <w:rsid w:val="00C9037D"/>
    <w:rsid w:val="00C95597"/>
    <w:rsid w:val="00C971D2"/>
    <w:rsid w:val="00CA0829"/>
    <w:rsid w:val="00CA2B01"/>
    <w:rsid w:val="00CA2D05"/>
    <w:rsid w:val="00CA33AC"/>
    <w:rsid w:val="00CA75C6"/>
    <w:rsid w:val="00CB038C"/>
    <w:rsid w:val="00CB041E"/>
    <w:rsid w:val="00CB2C60"/>
    <w:rsid w:val="00CB400B"/>
    <w:rsid w:val="00CB4EF6"/>
    <w:rsid w:val="00CB5757"/>
    <w:rsid w:val="00CC15E6"/>
    <w:rsid w:val="00CC2210"/>
    <w:rsid w:val="00CC4409"/>
    <w:rsid w:val="00CD3497"/>
    <w:rsid w:val="00CD38D0"/>
    <w:rsid w:val="00CD5D1C"/>
    <w:rsid w:val="00CD7428"/>
    <w:rsid w:val="00CD7481"/>
    <w:rsid w:val="00CE2306"/>
    <w:rsid w:val="00CE2953"/>
    <w:rsid w:val="00CE4F43"/>
    <w:rsid w:val="00CF2AD2"/>
    <w:rsid w:val="00CF4385"/>
    <w:rsid w:val="00CF6828"/>
    <w:rsid w:val="00CF7958"/>
    <w:rsid w:val="00D002B7"/>
    <w:rsid w:val="00D01FCA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3600"/>
    <w:rsid w:val="00D449FB"/>
    <w:rsid w:val="00D45308"/>
    <w:rsid w:val="00D46C76"/>
    <w:rsid w:val="00D46F99"/>
    <w:rsid w:val="00D472C7"/>
    <w:rsid w:val="00D537CE"/>
    <w:rsid w:val="00D55D25"/>
    <w:rsid w:val="00D56939"/>
    <w:rsid w:val="00D56EC4"/>
    <w:rsid w:val="00D61736"/>
    <w:rsid w:val="00D63FA1"/>
    <w:rsid w:val="00D651AA"/>
    <w:rsid w:val="00D70ED0"/>
    <w:rsid w:val="00D73D92"/>
    <w:rsid w:val="00D75EDA"/>
    <w:rsid w:val="00D824A1"/>
    <w:rsid w:val="00D82673"/>
    <w:rsid w:val="00D82E10"/>
    <w:rsid w:val="00D854AC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B4B71"/>
    <w:rsid w:val="00DC38A0"/>
    <w:rsid w:val="00DC453D"/>
    <w:rsid w:val="00DC4CE6"/>
    <w:rsid w:val="00DC6F3E"/>
    <w:rsid w:val="00DC7606"/>
    <w:rsid w:val="00DC7E31"/>
    <w:rsid w:val="00DD00AF"/>
    <w:rsid w:val="00DD0A2C"/>
    <w:rsid w:val="00DD0C9B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EF0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99D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BFA"/>
    <w:rsid w:val="00E73FE6"/>
    <w:rsid w:val="00E76262"/>
    <w:rsid w:val="00E7640F"/>
    <w:rsid w:val="00E80DD6"/>
    <w:rsid w:val="00E80E9E"/>
    <w:rsid w:val="00E840CB"/>
    <w:rsid w:val="00E85246"/>
    <w:rsid w:val="00E86385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49C"/>
    <w:rsid w:val="00EC2CC0"/>
    <w:rsid w:val="00EC4355"/>
    <w:rsid w:val="00EC6A93"/>
    <w:rsid w:val="00ED028C"/>
    <w:rsid w:val="00ED0992"/>
    <w:rsid w:val="00ED2CB4"/>
    <w:rsid w:val="00ED4147"/>
    <w:rsid w:val="00ED4523"/>
    <w:rsid w:val="00ED5434"/>
    <w:rsid w:val="00ED6638"/>
    <w:rsid w:val="00ED702B"/>
    <w:rsid w:val="00ED76D3"/>
    <w:rsid w:val="00EE47D1"/>
    <w:rsid w:val="00EF05DE"/>
    <w:rsid w:val="00EF0E43"/>
    <w:rsid w:val="00EF128F"/>
    <w:rsid w:val="00EF26DB"/>
    <w:rsid w:val="00EF3F05"/>
    <w:rsid w:val="00EF4326"/>
    <w:rsid w:val="00EF6351"/>
    <w:rsid w:val="00EF738F"/>
    <w:rsid w:val="00EF7495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2A6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845"/>
    <w:rsid w:val="00F67C21"/>
    <w:rsid w:val="00F761E3"/>
    <w:rsid w:val="00F7634E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960E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Odrážky Char,Odstavec se seznamem a odrážkou Char,1 úroveň Odstavec se seznamem Char,Reference List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6F4B-9DB4-44C8-B76B-5C64164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13</TotalTime>
  <Pages>12</Pages>
  <Words>3936</Words>
  <Characters>23224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6</cp:revision>
  <cp:lastPrinted>2018-01-05T07:25:00Z</cp:lastPrinted>
  <dcterms:created xsi:type="dcterms:W3CDTF">2023-05-29T19:58:00Z</dcterms:created>
  <dcterms:modified xsi:type="dcterms:W3CDTF">2023-05-30T11:52:00Z</dcterms:modified>
</cp:coreProperties>
</file>